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916F" w14:textId="77777777" w:rsidR="005B0996" w:rsidRDefault="005B0996" w:rsidP="005B0996">
      <w:pPr>
        <w:pStyle w:val="Titre"/>
        <w:spacing w:before="0" w:afterLines="200" w:after="480"/>
        <w:rPr>
          <w:lang w:val="fr-FR"/>
        </w:rPr>
      </w:pPr>
      <w:bookmarkStart w:id="0" w:name="_Hlk76658657"/>
      <w:bookmarkEnd w:id="0"/>
      <w:r>
        <w:rPr>
          <w:lang w:val="fr-FR"/>
        </w:rPr>
        <w:t>Programme de formation</w:t>
      </w:r>
    </w:p>
    <w:p w14:paraId="291DF876" w14:textId="115B12C1" w:rsidR="005B0996" w:rsidRDefault="001D7D80" w:rsidP="005B0996">
      <w:pPr>
        <w:pStyle w:val="Sous-titre"/>
        <w:spacing w:after="240"/>
        <w:rPr>
          <w:lang w:val="fr-FR"/>
        </w:rPr>
      </w:pPr>
      <w:r>
        <w:rPr>
          <w:lang w:val="fr-FR"/>
        </w:rPr>
        <w:t xml:space="preserve">Formation </w:t>
      </w:r>
      <w:r w:rsidR="00C669D4">
        <w:rPr>
          <w:lang w:val="fr-FR"/>
        </w:rPr>
        <w:t>mécanique</w:t>
      </w:r>
      <w:r>
        <w:rPr>
          <w:lang w:val="fr-FR"/>
        </w:rPr>
        <w:t xml:space="preserve"> sur presse offset Rapida</w:t>
      </w:r>
      <w:r w:rsidR="00C669D4">
        <w:rPr>
          <w:lang w:val="fr-FR"/>
        </w:rPr>
        <w:t xml:space="preserve"> – formation théorique à l’usine</w:t>
      </w:r>
    </w:p>
    <w:p w14:paraId="6C7403EB" w14:textId="77777777" w:rsidR="005B0996" w:rsidRPr="005B0996" w:rsidRDefault="005B0996" w:rsidP="005B0996">
      <w:pPr>
        <w:pStyle w:val="Titre1"/>
        <w:spacing w:after="240"/>
        <w:rPr>
          <w:sz w:val="28"/>
          <w:szCs w:val="28"/>
          <w:lang w:val="fr-FR"/>
        </w:rPr>
      </w:pPr>
      <w:r w:rsidRPr="005B0996">
        <w:rPr>
          <w:sz w:val="28"/>
          <w:szCs w:val="28"/>
          <w:lang w:val="fr-FR"/>
        </w:rPr>
        <w:t>Objectifs</w:t>
      </w:r>
    </w:p>
    <w:p w14:paraId="2A63DA16" w14:textId="77777777" w:rsidR="00214E7E" w:rsidRDefault="005F6D46" w:rsidP="00214E7E">
      <w:pPr>
        <w:pStyle w:val="Aufzhlung"/>
        <w:spacing w:after="240"/>
        <w:ind w:left="993"/>
        <w:rPr>
          <w:lang w:val="fr-FR"/>
        </w:rPr>
      </w:pPr>
      <w:r>
        <w:rPr>
          <w:lang w:val="fr-FR"/>
        </w:rPr>
        <w:t>Savoir identifier les pannes, suite aux messages d’erreurs indiqués sur l’ordinateur</w:t>
      </w:r>
    </w:p>
    <w:p w14:paraId="53B25176" w14:textId="77777777" w:rsidR="005F6D46" w:rsidRDefault="005F6D46" w:rsidP="00214E7E">
      <w:pPr>
        <w:pStyle w:val="Aufzhlung"/>
        <w:spacing w:after="240"/>
        <w:ind w:left="993"/>
        <w:rPr>
          <w:lang w:val="fr-FR"/>
        </w:rPr>
      </w:pPr>
      <w:r>
        <w:rPr>
          <w:lang w:val="fr-FR"/>
        </w:rPr>
        <w:t xml:space="preserve">Effectuer la maintenance de la presse, selon les préconisations du constructeur. </w:t>
      </w:r>
    </w:p>
    <w:p w14:paraId="7AEC030A" w14:textId="77777777" w:rsidR="005B0996" w:rsidRPr="005B0996" w:rsidRDefault="005B0996" w:rsidP="005B0996">
      <w:pPr>
        <w:pStyle w:val="Titre1"/>
        <w:spacing w:after="240"/>
        <w:rPr>
          <w:sz w:val="28"/>
          <w:szCs w:val="28"/>
          <w:lang w:val="fr-FR"/>
        </w:rPr>
      </w:pPr>
      <w:r w:rsidRPr="005B0996">
        <w:rPr>
          <w:sz w:val="28"/>
          <w:szCs w:val="28"/>
          <w:lang w:val="fr-FR"/>
        </w:rPr>
        <w:t>Obligations réglementaires</w:t>
      </w:r>
    </w:p>
    <w:p w14:paraId="4B3D9B68" w14:textId="77777777" w:rsidR="005B0996"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L’entreprise bénéficiaire doit se conformer à l’article R. 4222-20 du Code du Travail.</w:t>
      </w:r>
    </w:p>
    <w:p w14:paraId="157FB987" w14:textId="77777777" w:rsidR="005B0996" w:rsidRPr="005B0996" w:rsidRDefault="005B0996" w:rsidP="005B0996">
      <w:pPr>
        <w:pStyle w:val="Titre1"/>
        <w:spacing w:after="240"/>
        <w:rPr>
          <w:sz w:val="28"/>
          <w:szCs w:val="28"/>
          <w:lang w:val="fr-FR"/>
        </w:rPr>
      </w:pPr>
      <w:r w:rsidRPr="005B0996">
        <w:rPr>
          <w:sz w:val="28"/>
          <w:szCs w:val="28"/>
          <w:lang w:val="fr-FR"/>
        </w:rPr>
        <w:t>Public visé et prérequis</w:t>
      </w:r>
    </w:p>
    <w:p w14:paraId="5FFD343A" w14:textId="4893ABE1" w:rsidR="00925B64" w:rsidRDefault="005B0996" w:rsidP="005B0996">
      <w:pPr>
        <w:spacing w:after="240"/>
        <w:rPr>
          <w:rFonts w:asciiTheme="majorHAnsi" w:hAnsiTheme="majorHAnsi" w:cstheme="majorHAnsi"/>
          <w:szCs w:val="20"/>
          <w:lang w:val="fr-FR"/>
        </w:rPr>
      </w:pPr>
      <w:r w:rsidRPr="005B0996">
        <w:rPr>
          <w:rFonts w:asciiTheme="majorHAnsi" w:hAnsiTheme="majorHAnsi" w:cstheme="majorHAnsi"/>
          <w:szCs w:val="20"/>
          <w:lang w:val="fr-FR"/>
        </w:rPr>
        <w:t>La formation s’adresse à tous les personnels d’imprimerie qui souhaitent savoir</w:t>
      </w:r>
      <w:r w:rsidR="005F6D46">
        <w:rPr>
          <w:rFonts w:asciiTheme="majorHAnsi" w:hAnsiTheme="majorHAnsi" w:cstheme="majorHAnsi"/>
          <w:szCs w:val="20"/>
          <w:lang w:val="fr-FR"/>
        </w:rPr>
        <w:t xml:space="preserve"> identifier les pannes sur une presse offset Rapide de Koenig &amp; Bauer </w:t>
      </w:r>
      <w:r w:rsidR="006C2999">
        <w:rPr>
          <w:rFonts w:asciiTheme="majorHAnsi" w:hAnsiTheme="majorHAnsi" w:cstheme="majorHAnsi"/>
          <w:szCs w:val="20"/>
          <w:lang w:val="fr-FR"/>
        </w:rPr>
        <w:t>et effectuer les opérations de maintenance en autonomie.</w:t>
      </w:r>
      <w:r w:rsidR="005F6D46">
        <w:rPr>
          <w:rFonts w:asciiTheme="majorHAnsi" w:hAnsiTheme="majorHAnsi" w:cstheme="majorHAnsi"/>
          <w:szCs w:val="20"/>
          <w:lang w:val="fr-FR"/>
        </w:rPr>
        <w:t xml:space="preserve"> </w:t>
      </w:r>
    </w:p>
    <w:p w14:paraId="0FC97A27" w14:textId="59FEEF7B" w:rsidR="005B0996" w:rsidRPr="005B0996" w:rsidRDefault="005B0996" w:rsidP="005B0996">
      <w:pPr>
        <w:spacing w:after="240"/>
        <w:rPr>
          <w:rFonts w:asciiTheme="majorHAnsi" w:hAnsiTheme="majorHAnsi" w:cstheme="majorHAnsi"/>
          <w:szCs w:val="20"/>
          <w:lang w:val="fr-FR"/>
        </w:rPr>
      </w:pPr>
      <w:r w:rsidRPr="00214E7E">
        <w:rPr>
          <w:rFonts w:asciiTheme="majorHAnsi" w:hAnsiTheme="majorHAnsi" w:cstheme="majorHAnsi"/>
          <w:szCs w:val="20"/>
          <w:lang w:val="fr-FR"/>
        </w:rPr>
        <w:t xml:space="preserve">Les participants doivent posséder </w:t>
      </w:r>
      <w:r w:rsidR="00214E7E" w:rsidRPr="00214E7E">
        <w:rPr>
          <w:rFonts w:asciiTheme="majorHAnsi" w:hAnsiTheme="majorHAnsi" w:cstheme="majorHAnsi"/>
          <w:szCs w:val="20"/>
          <w:lang w:val="fr-FR"/>
        </w:rPr>
        <w:t>un</w:t>
      </w:r>
      <w:r w:rsidR="00725B0F">
        <w:rPr>
          <w:rFonts w:asciiTheme="majorHAnsi" w:hAnsiTheme="majorHAnsi" w:cstheme="majorHAnsi"/>
          <w:szCs w:val="20"/>
          <w:lang w:val="fr-FR"/>
        </w:rPr>
        <w:t xml:space="preserve"> diplôme de mécanicien ou au moins 5 ans d’</w:t>
      </w:r>
      <w:r w:rsidRPr="00214E7E">
        <w:rPr>
          <w:rFonts w:asciiTheme="majorHAnsi" w:hAnsiTheme="majorHAnsi" w:cstheme="majorHAnsi"/>
          <w:szCs w:val="20"/>
          <w:lang w:val="fr-FR"/>
        </w:rPr>
        <w:t xml:space="preserve">expérience </w:t>
      </w:r>
      <w:r w:rsidR="00725B0F">
        <w:rPr>
          <w:rFonts w:asciiTheme="majorHAnsi" w:hAnsiTheme="majorHAnsi" w:cstheme="majorHAnsi"/>
          <w:szCs w:val="20"/>
          <w:lang w:val="fr-FR"/>
        </w:rPr>
        <w:t xml:space="preserve">professionnelle, de préférence sur </w:t>
      </w:r>
      <w:r w:rsidR="005F6D46">
        <w:rPr>
          <w:rFonts w:asciiTheme="majorHAnsi" w:hAnsiTheme="majorHAnsi" w:cstheme="majorHAnsi"/>
          <w:szCs w:val="20"/>
          <w:lang w:val="fr-FR"/>
        </w:rPr>
        <w:t>presse offset</w:t>
      </w:r>
      <w:r w:rsidR="00725B0F">
        <w:rPr>
          <w:rFonts w:asciiTheme="majorHAnsi" w:hAnsiTheme="majorHAnsi" w:cstheme="majorHAnsi"/>
          <w:szCs w:val="20"/>
          <w:lang w:val="fr-FR"/>
        </w:rPr>
        <w:t>.</w:t>
      </w:r>
      <w:r w:rsidR="006C2999">
        <w:rPr>
          <w:rFonts w:asciiTheme="majorHAnsi" w:hAnsiTheme="majorHAnsi" w:cstheme="majorHAnsi"/>
          <w:szCs w:val="20"/>
          <w:lang w:val="fr-FR"/>
        </w:rPr>
        <w:t xml:space="preserve"> </w:t>
      </w:r>
      <w:r w:rsidR="005F6D46">
        <w:rPr>
          <w:rFonts w:asciiTheme="majorHAnsi" w:hAnsiTheme="majorHAnsi" w:cstheme="majorHAnsi"/>
          <w:szCs w:val="20"/>
          <w:lang w:val="fr-FR"/>
        </w:rPr>
        <w:t xml:space="preserve"> </w:t>
      </w:r>
    </w:p>
    <w:p w14:paraId="3F5FDEEB" w14:textId="77777777" w:rsidR="005B0996" w:rsidRPr="005B0996" w:rsidRDefault="005B0996" w:rsidP="005B0996">
      <w:pPr>
        <w:pStyle w:val="Titre1"/>
        <w:spacing w:after="240"/>
        <w:rPr>
          <w:sz w:val="28"/>
          <w:szCs w:val="28"/>
          <w:lang w:val="fr-FR"/>
        </w:rPr>
      </w:pPr>
      <w:r>
        <w:rPr>
          <w:sz w:val="28"/>
          <w:szCs w:val="28"/>
          <w:lang w:val="fr-FR"/>
        </w:rPr>
        <w:t>Durée et cadencement</w:t>
      </w:r>
    </w:p>
    <w:p w14:paraId="5BF7B26A" w14:textId="625CF42F" w:rsidR="005B0996" w:rsidRPr="005B0996" w:rsidRDefault="00214E7E" w:rsidP="005B0996">
      <w:pPr>
        <w:spacing w:after="240"/>
        <w:rPr>
          <w:rFonts w:asciiTheme="majorHAnsi" w:hAnsiTheme="majorHAnsi" w:cstheme="majorHAnsi"/>
          <w:szCs w:val="20"/>
          <w:lang w:val="fr-FR"/>
        </w:rPr>
      </w:pPr>
      <w:r>
        <w:rPr>
          <w:rFonts w:asciiTheme="majorHAnsi" w:hAnsiTheme="majorHAnsi" w:cstheme="majorHAnsi"/>
          <w:szCs w:val="20"/>
          <w:lang w:val="fr-FR"/>
        </w:rPr>
        <w:t xml:space="preserve">La formation est de </w:t>
      </w:r>
      <w:r w:rsidR="00614822">
        <w:rPr>
          <w:rFonts w:asciiTheme="majorHAnsi" w:hAnsiTheme="majorHAnsi" w:cstheme="majorHAnsi"/>
          <w:szCs w:val="20"/>
          <w:lang w:val="fr-FR"/>
        </w:rPr>
        <w:t>63</w:t>
      </w:r>
      <w:r w:rsidR="005B0996" w:rsidRPr="005B0996">
        <w:rPr>
          <w:rFonts w:asciiTheme="majorHAnsi" w:hAnsiTheme="majorHAnsi" w:cstheme="majorHAnsi"/>
          <w:szCs w:val="20"/>
          <w:lang w:val="fr-FR"/>
        </w:rPr>
        <w:t xml:space="preserve"> heures. Elle se déroule sur </w:t>
      </w:r>
      <w:r w:rsidR="00614822">
        <w:rPr>
          <w:rFonts w:asciiTheme="majorHAnsi" w:hAnsiTheme="majorHAnsi" w:cstheme="majorHAnsi"/>
          <w:szCs w:val="20"/>
          <w:lang w:val="fr-FR"/>
        </w:rPr>
        <w:t>9</w:t>
      </w:r>
      <w:r w:rsidR="005B0996" w:rsidRPr="005B0996">
        <w:rPr>
          <w:rFonts w:asciiTheme="majorHAnsi" w:hAnsiTheme="majorHAnsi" w:cstheme="majorHAnsi"/>
          <w:szCs w:val="20"/>
          <w:lang w:val="fr-FR"/>
        </w:rPr>
        <w:t xml:space="preserve"> jours ouvrés (du lundi au vendredi), sans cadencement possible par demi-journée. </w:t>
      </w:r>
    </w:p>
    <w:p w14:paraId="48846C91" w14:textId="77777777" w:rsidR="005B0996" w:rsidRPr="005B0996" w:rsidRDefault="005B0996" w:rsidP="005B0996">
      <w:pPr>
        <w:pStyle w:val="Titre1"/>
        <w:spacing w:after="240"/>
        <w:rPr>
          <w:sz w:val="28"/>
          <w:szCs w:val="28"/>
          <w:lang w:val="fr-FR"/>
        </w:rPr>
      </w:pPr>
      <w:r>
        <w:rPr>
          <w:sz w:val="28"/>
          <w:szCs w:val="28"/>
          <w:lang w:val="fr-FR"/>
        </w:rPr>
        <w:t>Nombre de participants</w:t>
      </w:r>
    </w:p>
    <w:p w14:paraId="1B45CB46" w14:textId="77777777" w:rsidR="005B0996" w:rsidRPr="005B0996" w:rsidRDefault="00214E7E" w:rsidP="005B0996">
      <w:pPr>
        <w:spacing w:after="240"/>
        <w:rPr>
          <w:rFonts w:asciiTheme="majorHAnsi" w:hAnsiTheme="majorHAnsi" w:cstheme="majorHAnsi"/>
          <w:szCs w:val="20"/>
          <w:lang w:val="fr-FR"/>
        </w:rPr>
      </w:pPr>
      <w:r>
        <w:rPr>
          <w:rFonts w:asciiTheme="majorHAnsi" w:hAnsiTheme="majorHAnsi" w:cstheme="majorHAnsi"/>
          <w:szCs w:val="20"/>
          <w:lang w:val="fr-FR"/>
        </w:rPr>
        <w:t xml:space="preserve">1 personne à 6 personnes maximum par session. </w:t>
      </w:r>
    </w:p>
    <w:p w14:paraId="5F93F2AD" w14:textId="77777777" w:rsidR="005B0996" w:rsidRPr="005B0996" w:rsidRDefault="005B0996" w:rsidP="005B0996">
      <w:pPr>
        <w:pStyle w:val="Titre1"/>
        <w:spacing w:after="240"/>
        <w:rPr>
          <w:sz w:val="28"/>
          <w:szCs w:val="28"/>
          <w:lang w:val="fr-FR"/>
        </w:rPr>
      </w:pPr>
      <w:r>
        <w:rPr>
          <w:sz w:val="28"/>
          <w:szCs w:val="28"/>
          <w:lang w:val="fr-FR"/>
        </w:rPr>
        <w:t>Calendrier prévisionnel</w:t>
      </w:r>
    </w:p>
    <w:p w14:paraId="42F4A1E2" w14:textId="3CBCD497" w:rsidR="002B0E68" w:rsidRPr="005B0996" w:rsidRDefault="002B0E68" w:rsidP="002B0E68">
      <w:pPr>
        <w:spacing w:after="240"/>
        <w:rPr>
          <w:rFonts w:asciiTheme="majorHAnsi" w:hAnsiTheme="majorHAnsi" w:cstheme="majorHAnsi"/>
          <w:szCs w:val="20"/>
          <w:lang w:val="fr-FR"/>
        </w:rPr>
      </w:pPr>
      <w:r>
        <w:rPr>
          <w:rFonts w:asciiTheme="majorHAnsi" w:hAnsiTheme="majorHAnsi" w:cstheme="majorHAnsi"/>
          <w:szCs w:val="20"/>
          <w:lang w:val="fr-FR"/>
        </w:rPr>
        <w:t xml:space="preserve">Prévoir au minimum </w:t>
      </w:r>
      <w:r w:rsidR="00C669D4">
        <w:rPr>
          <w:rFonts w:asciiTheme="majorHAnsi" w:hAnsiTheme="majorHAnsi" w:cstheme="majorHAnsi"/>
          <w:szCs w:val="20"/>
          <w:lang w:val="fr-FR"/>
        </w:rPr>
        <w:t>3 mois</w:t>
      </w:r>
      <w:r>
        <w:rPr>
          <w:rFonts w:asciiTheme="majorHAnsi" w:hAnsiTheme="majorHAnsi" w:cstheme="majorHAnsi"/>
          <w:szCs w:val="20"/>
          <w:lang w:val="fr-FR"/>
        </w:rPr>
        <w:t xml:space="preserve"> entre la demande et le démarrage de la formation, selon les disponibilités de nos formateurs. </w:t>
      </w:r>
    </w:p>
    <w:p w14:paraId="53E0A3C2" w14:textId="77777777" w:rsidR="005B0996" w:rsidRPr="005B0996" w:rsidRDefault="005B0996" w:rsidP="008078E3">
      <w:pPr>
        <w:pStyle w:val="Titre1"/>
        <w:spacing w:after="240"/>
        <w:rPr>
          <w:sz w:val="28"/>
          <w:szCs w:val="28"/>
          <w:lang w:val="fr-FR"/>
        </w:rPr>
      </w:pPr>
      <w:r>
        <w:rPr>
          <w:sz w:val="28"/>
          <w:szCs w:val="28"/>
          <w:lang w:val="fr-FR"/>
        </w:rPr>
        <w:lastRenderedPageBreak/>
        <w:t>Lieu</w:t>
      </w:r>
    </w:p>
    <w:p w14:paraId="03C7CFE8" w14:textId="77777777" w:rsidR="00B6622D" w:rsidRPr="005B0996" w:rsidRDefault="00B6622D" w:rsidP="00B6622D">
      <w:pPr>
        <w:spacing w:after="240"/>
        <w:rPr>
          <w:rFonts w:asciiTheme="majorHAnsi" w:hAnsiTheme="majorHAnsi" w:cstheme="majorHAnsi"/>
          <w:szCs w:val="20"/>
          <w:lang w:val="fr-FR"/>
        </w:rPr>
      </w:pPr>
      <w:r w:rsidRPr="005B0996">
        <w:rPr>
          <w:rFonts w:asciiTheme="majorHAnsi" w:hAnsiTheme="majorHAnsi" w:cstheme="majorHAnsi"/>
          <w:szCs w:val="20"/>
          <w:lang w:val="fr-FR"/>
        </w:rPr>
        <w:t>La formation aura lieu au sein de l’usine de Koenig &amp; Bauer Sheetfed Solutions AG &amp; Co.KG qui se situe à l’adresse suivante : Friedrich-List-Strasse 47 – 01445 Radebeul – Allemagne.</w:t>
      </w:r>
    </w:p>
    <w:p w14:paraId="237F9C13" w14:textId="77777777" w:rsidR="00B6622D" w:rsidRPr="005B0996" w:rsidRDefault="00B6622D" w:rsidP="00B6622D">
      <w:pPr>
        <w:pStyle w:val="Titre1"/>
        <w:spacing w:after="240"/>
        <w:rPr>
          <w:sz w:val="28"/>
          <w:szCs w:val="28"/>
          <w:lang w:val="fr-FR"/>
        </w:rPr>
      </w:pPr>
      <w:r>
        <w:rPr>
          <w:sz w:val="28"/>
          <w:szCs w:val="28"/>
          <w:lang w:val="fr-FR"/>
        </w:rPr>
        <w:t>Modalités d’accès à la formation</w:t>
      </w:r>
    </w:p>
    <w:p w14:paraId="71933F7E" w14:textId="7F8742C7" w:rsidR="00B6622D" w:rsidRDefault="00B6622D" w:rsidP="00B6622D">
      <w:pPr>
        <w:spacing w:after="240"/>
        <w:rPr>
          <w:rFonts w:asciiTheme="majorHAnsi" w:hAnsiTheme="majorHAnsi" w:cstheme="majorHAnsi"/>
          <w:szCs w:val="20"/>
          <w:lang w:val="fr-FR"/>
        </w:rPr>
      </w:pPr>
      <w:r w:rsidRPr="005B0996">
        <w:rPr>
          <w:rFonts w:asciiTheme="majorHAnsi" w:hAnsiTheme="majorHAnsi" w:cstheme="majorHAnsi"/>
          <w:szCs w:val="20"/>
          <w:lang w:val="fr-FR"/>
        </w:rPr>
        <w:t xml:space="preserve">Si vous arrivez en voiture, nous vous demandons de vous présenter dans un premier temps à l’accueil de l’entrée principale (tour) pour vous enregistrer (conducteur et tous les passagers). Ensuite, vous serez autorisés à accéder au site. Veuillez trouver ci-dessous un plan qui indique le chemin à parcourir de l’accueil au centre de formation. Vous pouvez garer votre voiture sur le parking derrière le centre de formation tout au long de votre séjour. Si vous souhaitez profiter de notre service de navettes entre le lieu de formation, votre hôtel et/ou l’aéroport, merci de nous indiquer vos horaires de vol le plus tôt possible. Sur la base de vos informations, nous préparerons le transfert pour vous. </w:t>
      </w:r>
    </w:p>
    <w:p w14:paraId="38F7C6A0" w14:textId="1307D622" w:rsidR="00B6622D" w:rsidRPr="009950D6" w:rsidRDefault="001D26AF" w:rsidP="00B6622D">
      <w:pPr>
        <w:spacing w:after="240"/>
        <w:rPr>
          <w:rFonts w:ascii="Arial Narrow" w:eastAsia="Arial Unicode MS" w:hAnsi="Arial Narrow" w:cs="Arial Unicode MS"/>
          <w:lang w:val="fr-FR"/>
        </w:rPr>
      </w:pPr>
      <w:r w:rsidRPr="009950D6">
        <w:rPr>
          <w:rFonts w:ascii="Arial Narrow" w:eastAsia="Arial Unicode MS" w:hAnsi="Arial Narrow" w:cs="Arial Unicode MS"/>
          <w:noProof/>
          <w:lang w:val="fr-FR" w:eastAsia="fr-FR"/>
        </w:rPr>
        <mc:AlternateContent>
          <mc:Choice Requires="wps">
            <w:drawing>
              <wp:anchor distT="0" distB="0" distL="114300" distR="114300" simplePos="0" relativeHeight="251663360" behindDoc="0" locked="0" layoutInCell="1" allowOverlap="1" wp14:anchorId="2EAEA03B" wp14:editId="1BA1614C">
                <wp:simplePos x="0" y="0"/>
                <wp:positionH relativeFrom="column">
                  <wp:posOffset>2128520</wp:posOffset>
                </wp:positionH>
                <wp:positionV relativeFrom="paragraph">
                  <wp:posOffset>1836420</wp:posOffset>
                </wp:positionV>
                <wp:extent cx="914400" cy="361950"/>
                <wp:effectExtent l="0" t="285750" r="19050" b="19050"/>
                <wp:wrapNone/>
                <wp:docPr id="11" name="Legende mit Linie 1 11"/>
                <wp:cNvGraphicFramePr/>
                <a:graphic xmlns:a="http://schemas.openxmlformats.org/drawingml/2006/main">
                  <a:graphicData uri="http://schemas.microsoft.com/office/word/2010/wordprocessingShape">
                    <wps:wsp>
                      <wps:cNvSpPr/>
                      <wps:spPr>
                        <a:xfrm>
                          <a:off x="0" y="0"/>
                          <a:ext cx="914400" cy="361950"/>
                        </a:xfrm>
                        <a:prstGeom prst="borderCallout1">
                          <a:avLst>
                            <a:gd name="adj1" fmla="val 1645"/>
                            <a:gd name="adj2" fmla="val 4862"/>
                            <a:gd name="adj3" fmla="val -78729"/>
                            <a:gd name="adj4" fmla="val 25954"/>
                          </a:avLst>
                        </a:prstGeom>
                        <a:solidFill>
                          <a:sysClr val="window" lastClr="FFFFFF"/>
                        </a:solidFill>
                        <a:ln w="3175" cap="flat" cmpd="sng" algn="ctr">
                          <a:solidFill>
                            <a:sysClr val="windowText" lastClr="000000"/>
                          </a:solidFill>
                          <a:prstDash val="solid"/>
                        </a:ln>
                        <a:effectLst/>
                      </wps:spPr>
                      <wps:txbx>
                        <w:txbxContent>
                          <w:p w14:paraId="6CEC6B67" w14:textId="77777777" w:rsidR="001D26AF" w:rsidRPr="00051B37" w:rsidRDefault="001D26AF" w:rsidP="001D26AF">
                            <w:pPr>
                              <w:spacing w:after="240"/>
                              <w:jc w:val="center"/>
                              <w:rPr>
                                <w:color w:val="F02D32"/>
                                <w:sz w:val="16"/>
                                <w:szCs w:val="16"/>
                                <w:lang w:val="fr-FR"/>
                              </w:rPr>
                            </w:pPr>
                            <w:r w:rsidRPr="00051B37">
                              <w:rPr>
                                <w:color w:val="F02D32"/>
                                <w:sz w:val="16"/>
                                <w:szCs w:val="16"/>
                                <w:lang w:val="fr-FR"/>
                              </w:rPr>
                              <w:t>Entrée centre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EA03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11" o:spid="_x0000_s1026" type="#_x0000_t47" style="position:absolute;margin-left:167.6pt;margin-top:144.6pt;width:1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" adj="5606,-17005,1050,355" fillcolor="window" strokecolor="windowText" strokeweight=".25pt">
                <v:textbox>
                  <w:txbxContent>
                    <w:p w14:paraId="6CEC6B67" w14:textId="77777777" w:rsidR="001D26AF" w:rsidRPr="00051B37" w:rsidRDefault="001D26AF" w:rsidP="001D26AF">
                      <w:pPr>
                        <w:spacing w:after="240"/>
                        <w:jc w:val="center"/>
                        <w:rPr>
                          <w:color w:val="F02D32"/>
                          <w:sz w:val="16"/>
                          <w:szCs w:val="16"/>
                          <w:lang w:val="fr-FR"/>
                        </w:rPr>
                      </w:pPr>
                      <w:r w:rsidRPr="00051B37">
                        <w:rPr>
                          <w:color w:val="F02D32"/>
                          <w:sz w:val="16"/>
                          <w:szCs w:val="16"/>
                          <w:lang w:val="fr-FR"/>
                        </w:rPr>
                        <w:t>Entrée centre de formation</w:t>
                      </w:r>
                    </w:p>
                  </w:txbxContent>
                </v:textbox>
                <o:callout v:ext="edit" minusx="t"/>
              </v:shape>
            </w:pict>
          </mc:Fallback>
        </mc:AlternateContent>
      </w:r>
      <w:r w:rsidRPr="009950D6">
        <w:rPr>
          <w:rFonts w:ascii="Arial Narrow" w:eastAsia="Arial Unicode MS" w:hAnsi="Arial Narrow" w:cs="Arial Unicode MS"/>
          <w:noProof/>
          <w:lang w:val="fr-FR" w:eastAsia="fr-FR"/>
        </w:rPr>
        <mc:AlternateContent>
          <mc:Choice Requires="wps">
            <w:drawing>
              <wp:anchor distT="0" distB="0" distL="114300" distR="114300" simplePos="0" relativeHeight="251661312" behindDoc="0" locked="0" layoutInCell="1" allowOverlap="1" wp14:anchorId="677895FD" wp14:editId="5827FD65">
                <wp:simplePos x="0" y="0"/>
                <wp:positionH relativeFrom="column">
                  <wp:posOffset>2838450</wp:posOffset>
                </wp:positionH>
                <wp:positionV relativeFrom="paragraph">
                  <wp:posOffset>1285240</wp:posOffset>
                </wp:positionV>
                <wp:extent cx="557212" cy="228600"/>
                <wp:effectExtent l="209550" t="0" r="14605" b="57150"/>
                <wp:wrapNone/>
                <wp:docPr id="25" name="Legende mit Linie 1 25"/>
                <wp:cNvGraphicFramePr/>
                <a:graphic xmlns:a="http://schemas.openxmlformats.org/drawingml/2006/main">
                  <a:graphicData uri="http://schemas.microsoft.com/office/word/2010/wordprocessingShape">
                    <wps:wsp>
                      <wps:cNvSpPr/>
                      <wps:spPr>
                        <a:xfrm>
                          <a:off x="0" y="0"/>
                          <a:ext cx="557212" cy="228600"/>
                        </a:xfrm>
                        <a:prstGeom prst="borderCallout1">
                          <a:avLst>
                            <a:gd name="adj1" fmla="val 22917"/>
                            <a:gd name="adj2" fmla="val -1666"/>
                            <a:gd name="adj3" fmla="val 112500"/>
                            <a:gd name="adj4" fmla="val -38333"/>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38627C" w14:textId="77777777" w:rsidR="001D26AF" w:rsidRPr="008A1846" w:rsidRDefault="001D26AF" w:rsidP="001D26AF">
                            <w:pPr>
                              <w:spacing w:after="240"/>
                              <w:rPr>
                                <w:sz w:val="14"/>
                                <w:szCs w:val="14"/>
                                <w:lang w:val="fr-FR"/>
                              </w:rPr>
                            </w:pPr>
                            <w:r>
                              <w:rPr>
                                <w:sz w:val="14"/>
                                <w:szCs w:val="14"/>
                                <w:lang w:val="fr-FR"/>
                              </w:rPr>
                              <w:t>Parking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95FD" id="Legende mit Linie 1 25" o:spid="_x0000_s1027" type="#_x0000_t47" style="position:absolute;margin-left:223.5pt;margin-top:101.2pt;width:43.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" adj=",,-360,4950" fillcolor="white [3201]" strokecolor="black [3213]" strokeweight=".25pt">
                <v:textbox>
                  <w:txbxContent>
                    <w:p w14:paraId="2838627C" w14:textId="77777777" w:rsidR="001D26AF" w:rsidRPr="008A1846" w:rsidRDefault="001D26AF" w:rsidP="001D26AF">
                      <w:pPr>
                        <w:spacing w:after="240"/>
                        <w:rPr>
                          <w:sz w:val="14"/>
                          <w:szCs w:val="14"/>
                          <w:lang w:val="fr-FR"/>
                        </w:rPr>
                      </w:pPr>
                      <w:r>
                        <w:rPr>
                          <w:sz w:val="14"/>
                          <w:szCs w:val="14"/>
                          <w:lang w:val="fr-FR"/>
                        </w:rPr>
                        <w:t>Parking</w:t>
                      </w:r>
                    </w:p>
                  </w:txbxContent>
                </v:textbox>
                <o:callout v:ext="edit" minusy="t"/>
              </v:shape>
            </w:pict>
          </mc:Fallback>
        </mc:AlternateContent>
      </w:r>
      <w:r w:rsidR="00B6622D" w:rsidRPr="009950D6">
        <w:rPr>
          <w:rFonts w:ascii="Arial Narrow" w:eastAsia="Arial Unicode MS" w:hAnsi="Arial Narrow" w:cs="Arial Unicode MS"/>
          <w:noProof/>
          <w:lang w:val="fr-FR" w:eastAsia="fr-FR"/>
        </w:rPr>
        <mc:AlternateContent>
          <mc:Choice Requires="wps">
            <w:drawing>
              <wp:anchor distT="0" distB="0" distL="114300" distR="114300" simplePos="0" relativeHeight="251659264" behindDoc="0" locked="0" layoutInCell="1" allowOverlap="1" wp14:anchorId="2ABB7FC3" wp14:editId="211A2C9B">
                <wp:simplePos x="0" y="0"/>
                <wp:positionH relativeFrom="margin">
                  <wp:posOffset>-66675</wp:posOffset>
                </wp:positionH>
                <wp:positionV relativeFrom="paragraph">
                  <wp:posOffset>1011555</wp:posOffset>
                </wp:positionV>
                <wp:extent cx="933450" cy="228600"/>
                <wp:effectExtent l="0" t="57150" r="190500" b="19050"/>
                <wp:wrapNone/>
                <wp:docPr id="3" name="Legende mit Linie 1 3"/>
                <wp:cNvGraphicFramePr/>
                <a:graphic xmlns:a="http://schemas.openxmlformats.org/drawingml/2006/main">
                  <a:graphicData uri="http://schemas.microsoft.com/office/word/2010/wordprocessingShape">
                    <wps:wsp>
                      <wps:cNvSpPr/>
                      <wps:spPr>
                        <a:xfrm>
                          <a:off x="0" y="0"/>
                          <a:ext cx="933450" cy="228600"/>
                        </a:xfrm>
                        <a:prstGeom prst="borderCallout1">
                          <a:avLst>
                            <a:gd name="adj1" fmla="val 2084"/>
                            <a:gd name="adj2" fmla="val 101667"/>
                            <a:gd name="adj3" fmla="val -20833"/>
                            <a:gd name="adj4" fmla="val 116735"/>
                          </a:avLst>
                        </a:prstGeom>
                        <a:solidFill>
                          <a:sysClr val="window" lastClr="FFFFFF"/>
                        </a:solidFill>
                        <a:ln w="3175" cap="flat" cmpd="sng" algn="ctr">
                          <a:solidFill>
                            <a:sysClr val="windowText" lastClr="000000"/>
                          </a:solidFill>
                          <a:prstDash val="solid"/>
                        </a:ln>
                        <a:effectLst/>
                      </wps:spPr>
                      <wps:txbx>
                        <w:txbxContent>
                          <w:p w14:paraId="3925ECE9" w14:textId="77777777" w:rsidR="00B6622D" w:rsidRPr="008A1846" w:rsidRDefault="00B6622D" w:rsidP="00B6622D">
                            <w:pPr>
                              <w:spacing w:after="240"/>
                              <w:jc w:val="center"/>
                              <w:rPr>
                                <w:sz w:val="14"/>
                                <w:szCs w:val="14"/>
                                <w:lang w:val="fr-FR"/>
                              </w:rPr>
                            </w:pPr>
                            <w:r>
                              <w:rPr>
                                <w:sz w:val="14"/>
                                <w:szCs w:val="14"/>
                                <w:lang w:val="fr-FR"/>
                              </w:rPr>
                              <w:t>Accueil /gardiens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7FC3" id="Legende mit Linie 1 3" o:spid="_x0000_s1028" type="#_x0000_t47" style="position:absolute;margin-left:-5.25pt;margin-top:79.65pt;width:73.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" adj="25215,-4500,21960,450" fillcolor="window" strokecolor="windowText" strokeweight=".25pt">
                <v:textbox>
                  <w:txbxContent>
                    <w:p w14:paraId="3925ECE9" w14:textId="77777777" w:rsidR="00B6622D" w:rsidRPr="008A1846" w:rsidRDefault="00B6622D" w:rsidP="00B6622D">
                      <w:pPr>
                        <w:spacing w:after="240"/>
                        <w:jc w:val="center"/>
                        <w:rPr>
                          <w:sz w:val="14"/>
                          <w:szCs w:val="14"/>
                          <w:lang w:val="fr-FR"/>
                        </w:rPr>
                      </w:pPr>
                      <w:r>
                        <w:rPr>
                          <w:sz w:val="14"/>
                          <w:szCs w:val="14"/>
                          <w:lang w:val="fr-FR"/>
                        </w:rPr>
                        <w:t>Accueil /gardiens</w:t>
                      </w:r>
                    </w:p>
                  </w:txbxContent>
                </v:textbox>
                <o:callout v:ext="edit" minusx="t"/>
                <w10:wrap anchorx="margin"/>
              </v:shape>
            </w:pict>
          </mc:Fallback>
        </mc:AlternateContent>
      </w:r>
      <w:r w:rsidR="00B6622D" w:rsidRPr="009950D6">
        <w:rPr>
          <w:b/>
          <w:i/>
          <w:noProof/>
          <w:lang w:val="fr-FR" w:eastAsia="fr-FR"/>
        </w:rPr>
        <w:drawing>
          <wp:inline distT="0" distB="0" distL="0" distR="0" wp14:anchorId="4B36F116" wp14:editId="15CBAAF7">
            <wp:extent cx="3152140" cy="274764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r="2606" b="924"/>
                    <a:stretch/>
                  </pic:blipFill>
                  <pic:spPr bwMode="auto">
                    <a:xfrm>
                      <a:off x="0" y="0"/>
                      <a:ext cx="3152140" cy="2747645"/>
                    </a:xfrm>
                    <a:prstGeom prst="rect">
                      <a:avLst/>
                    </a:prstGeom>
                    <a:ln>
                      <a:noFill/>
                    </a:ln>
                    <a:extLst>
                      <a:ext uri="{53640926-AAD7-44D8-BBD7-CCE9431645EC}">
                        <a14:shadowObscured xmlns:a14="http://schemas.microsoft.com/office/drawing/2010/main"/>
                      </a:ext>
                    </a:extLst>
                  </pic:spPr>
                </pic:pic>
              </a:graphicData>
            </a:graphic>
          </wp:inline>
        </w:drawing>
      </w:r>
    </w:p>
    <w:p w14:paraId="21730DF5" w14:textId="1FCA7FBC" w:rsidR="00C62647" w:rsidRDefault="00C62647" w:rsidP="00C62647">
      <w:pPr>
        <w:pStyle w:val="Titre1"/>
        <w:spacing w:after="240"/>
        <w:rPr>
          <w:sz w:val="28"/>
          <w:szCs w:val="28"/>
          <w:lang w:val="fr-FR"/>
        </w:rPr>
      </w:pPr>
      <w:r>
        <w:rPr>
          <w:sz w:val="28"/>
          <w:szCs w:val="28"/>
          <w:lang w:val="fr-FR"/>
        </w:rPr>
        <w:t>Profil des intervenants</w:t>
      </w:r>
      <w:r w:rsidRPr="00765515">
        <w:rPr>
          <w:sz w:val="28"/>
          <w:szCs w:val="28"/>
          <w:lang w:val="fr-FR"/>
        </w:rPr>
        <w:t xml:space="preserve"> </w:t>
      </w:r>
      <w:r>
        <w:rPr>
          <w:sz w:val="28"/>
          <w:szCs w:val="28"/>
          <w:lang w:val="fr-FR"/>
        </w:rPr>
        <w:t>et moyens pédagogiques</w:t>
      </w:r>
    </w:p>
    <w:p w14:paraId="1D6C9EFD" w14:textId="77777777" w:rsidR="001F1852" w:rsidRPr="001B2BFF" w:rsidRDefault="001F1852" w:rsidP="001F1852">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La formation est encadrée par un instructeur expérimenté de Koenig &amp; Bauer qui est spécialisé dans les procédés d’impression. Le contenu théorique est distribué sous forme électronique et peut être suivi sur des tablettes mises à disposition par le formateur. </w:t>
      </w:r>
    </w:p>
    <w:p w14:paraId="398ECDEA" w14:textId="77777777" w:rsidR="00C62647" w:rsidRDefault="00C62647" w:rsidP="00C62647">
      <w:pPr>
        <w:pStyle w:val="Titre1"/>
        <w:spacing w:after="240"/>
        <w:rPr>
          <w:sz w:val="28"/>
          <w:szCs w:val="28"/>
          <w:lang w:val="fr-FR"/>
        </w:rPr>
      </w:pPr>
      <w:r>
        <w:rPr>
          <w:sz w:val="28"/>
          <w:szCs w:val="28"/>
          <w:lang w:val="fr-FR"/>
        </w:rPr>
        <w:t>Moyens permettant de suivre l’exécution de l’action de formation</w:t>
      </w:r>
    </w:p>
    <w:p w14:paraId="367E6978" w14:textId="77777777" w:rsidR="00C62647" w:rsidRPr="001B2BFF" w:rsidRDefault="00C62647" w:rsidP="00C62647">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Les stagiaires devront signer une feuille de présence pour chaque demi-journée de formation. </w:t>
      </w:r>
    </w:p>
    <w:p w14:paraId="2AA0E3CE" w14:textId="77777777" w:rsidR="00C62647" w:rsidRDefault="00C62647" w:rsidP="00C62647">
      <w:pPr>
        <w:pStyle w:val="Titre1"/>
        <w:spacing w:after="240"/>
        <w:rPr>
          <w:sz w:val="28"/>
          <w:szCs w:val="28"/>
          <w:lang w:val="fr-FR"/>
        </w:rPr>
      </w:pPr>
      <w:r>
        <w:rPr>
          <w:sz w:val="28"/>
          <w:szCs w:val="28"/>
          <w:lang w:val="fr-FR"/>
        </w:rPr>
        <w:lastRenderedPageBreak/>
        <w:t>Modalités d’évaluation</w:t>
      </w:r>
    </w:p>
    <w:p w14:paraId="79502D0D" w14:textId="37FF524A" w:rsidR="00C62647" w:rsidRDefault="00C62647" w:rsidP="00C62647">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Mise en situation avec des cas pratiques sur la presse offset et observation des compétences mobilisées (ex. </w:t>
      </w:r>
      <w:r>
        <w:rPr>
          <w:rFonts w:asciiTheme="majorHAnsi" w:hAnsiTheme="majorHAnsi" w:cstheme="majorHAnsi"/>
          <w:szCs w:val="20"/>
          <w:lang w:val="fr-FR"/>
        </w:rPr>
        <w:t>compréhension des messages d’erreurs, lecture des plans électriques, solution de pannes, etc.</w:t>
      </w:r>
      <w:r w:rsidRPr="001B2BFF">
        <w:rPr>
          <w:rFonts w:asciiTheme="majorHAnsi" w:hAnsiTheme="majorHAnsi" w:cstheme="majorHAnsi"/>
          <w:szCs w:val="20"/>
          <w:lang w:val="fr-FR"/>
        </w:rPr>
        <w:t xml:space="preserve">). </w:t>
      </w:r>
    </w:p>
    <w:p w14:paraId="236E2B8D" w14:textId="77777777" w:rsidR="00A426F1" w:rsidRDefault="00A426F1" w:rsidP="00A426F1">
      <w:pPr>
        <w:spacing w:after="240"/>
        <w:rPr>
          <w:rFonts w:asciiTheme="majorHAnsi" w:hAnsiTheme="majorHAnsi" w:cstheme="majorHAnsi"/>
          <w:szCs w:val="20"/>
          <w:lang w:val="fr-FR"/>
        </w:rPr>
      </w:pPr>
      <w:r>
        <w:rPr>
          <w:rFonts w:asciiTheme="majorHAnsi" w:hAnsiTheme="majorHAnsi" w:cstheme="majorHAnsi"/>
          <w:szCs w:val="20"/>
          <w:lang w:val="fr-FR"/>
        </w:rPr>
        <w:t>Questionnaire d’évaluation au terme de la formation</w:t>
      </w:r>
    </w:p>
    <w:p w14:paraId="5489836F" w14:textId="77777777" w:rsidR="00A426F1" w:rsidRPr="001B2BFF" w:rsidRDefault="00A426F1" w:rsidP="00A426F1">
      <w:pPr>
        <w:spacing w:after="240"/>
        <w:rPr>
          <w:rFonts w:asciiTheme="majorHAnsi" w:hAnsiTheme="majorHAnsi" w:cstheme="majorHAnsi"/>
          <w:szCs w:val="20"/>
          <w:lang w:val="fr-FR"/>
        </w:rPr>
      </w:pPr>
      <w:r w:rsidRPr="00B633C1">
        <w:rPr>
          <w:rFonts w:asciiTheme="majorHAnsi" w:hAnsiTheme="majorHAnsi" w:cstheme="majorHAnsi"/>
          <w:szCs w:val="20"/>
          <w:lang w:val="fr-FR"/>
        </w:rPr>
        <w:t>Fiche d’appréciation remise au participant à la fin de chaque module de formation</w:t>
      </w:r>
    </w:p>
    <w:p w14:paraId="13DD360D" w14:textId="77777777" w:rsidR="00C62647" w:rsidRDefault="00C62647" w:rsidP="00C62647">
      <w:pPr>
        <w:pStyle w:val="Titre1"/>
        <w:spacing w:after="240"/>
        <w:rPr>
          <w:sz w:val="28"/>
          <w:szCs w:val="28"/>
          <w:lang w:val="fr-FR"/>
        </w:rPr>
      </w:pPr>
      <w:r>
        <w:rPr>
          <w:sz w:val="28"/>
          <w:szCs w:val="28"/>
          <w:lang w:val="fr-FR"/>
        </w:rPr>
        <w:t>Coût pédagogique de la formation</w:t>
      </w:r>
    </w:p>
    <w:p w14:paraId="1E33C2A4" w14:textId="77777777" w:rsidR="00CD7B6B" w:rsidRPr="001B2BFF" w:rsidRDefault="00CD7B6B" w:rsidP="00CD7B6B">
      <w:pPr>
        <w:spacing w:after="240"/>
        <w:rPr>
          <w:rFonts w:asciiTheme="majorHAnsi" w:hAnsiTheme="majorHAnsi" w:cstheme="majorHAnsi"/>
          <w:szCs w:val="20"/>
          <w:lang w:val="fr-FR"/>
        </w:rPr>
      </w:pPr>
      <w:r>
        <w:rPr>
          <w:rFonts w:asciiTheme="majorHAnsi" w:hAnsiTheme="majorHAnsi" w:cstheme="majorHAnsi"/>
          <w:szCs w:val="20"/>
          <w:lang w:val="fr-FR"/>
        </w:rPr>
        <w:t xml:space="preserve">Pour obtenir un devis, veuillez contacter Mme Gaucher : </w:t>
      </w:r>
      <w:hyperlink r:id="rId9" w:history="1">
        <w:r w:rsidRPr="00A73E25">
          <w:rPr>
            <w:rStyle w:val="Lienhypertexte"/>
            <w:rFonts w:asciiTheme="majorHAnsi" w:hAnsiTheme="majorHAnsi" w:cstheme="majorHAnsi"/>
            <w:szCs w:val="20"/>
            <w:lang w:val="fr-FR"/>
          </w:rPr>
          <w:t>mgaucher@kba-france.fr</w:t>
        </w:r>
      </w:hyperlink>
      <w:r>
        <w:rPr>
          <w:rFonts w:asciiTheme="majorHAnsi" w:hAnsiTheme="majorHAnsi" w:cstheme="majorHAnsi"/>
          <w:szCs w:val="20"/>
          <w:lang w:val="fr-FR"/>
        </w:rPr>
        <w:t xml:space="preserve">. </w:t>
      </w:r>
      <w:r w:rsidRPr="001B2BFF">
        <w:rPr>
          <w:rFonts w:asciiTheme="majorHAnsi" w:hAnsiTheme="majorHAnsi" w:cstheme="majorHAnsi"/>
          <w:szCs w:val="20"/>
          <w:lang w:val="fr-FR"/>
        </w:rPr>
        <w:t xml:space="preserve">  </w:t>
      </w:r>
    </w:p>
    <w:p w14:paraId="4E283AC1" w14:textId="77777777" w:rsidR="00C62647" w:rsidRDefault="00C62647" w:rsidP="00C62647">
      <w:pPr>
        <w:pStyle w:val="Titre1"/>
        <w:spacing w:after="240"/>
        <w:rPr>
          <w:sz w:val="28"/>
          <w:szCs w:val="28"/>
          <w:lang w:val="fr-FR"/>
        </w:rPr>
      </w:pPr>
      <w:r>
        <w:rPr>
          <w:sz w:val="28"/>
          <w:szCs w:val="28"/>
          <w:lang w:val="fr-FR"/>
        </w:rPr>
        <w:t>Formalisation à l’issue de la formation</w:t>
      </w:r>
    </w:p>
    <w:p w14:paraId="7862CDE9" w14:textId="77777777" w:rsidR="00C62647" w:rsidRPr="001B2BFF" w:rsidRDefault="00C62647" w:rsidP="00C62647">
      <w:pPr>
        <w:spacing w:after="240"/>
        <w:rPr>
          <w:rFonts w:asciiTheme="majorHAnsi" w:hAnsiTheme="majorHAnsi" w:cstheme="majorHAnsi"/>
          <w:szCs w:val="20"/>
          <w:lang w:val="fr-FR"/>
        </w:rPr>
      </w:pPr>
      <w:r w:rsidRPr="001B2BFF">
        <w:rPr>
          <w:rFonts w:asciiTheme="majorHAnsi" w:hAnsiTheme="majorHAnsi" w:cstheme="majorHAnsi"/>
          <w:szCs w:val="20"/>
          <w:lang w:val="fr-FR"/>
        </w:rPr>
        <w:t>A l’issue de la formation, une attestation de stage et une évaluation des compétences seront remises aux stagiaires.</w:t>
      </w:r>
    </w:p>
    <w:p w14:paraId="01824EA5" w14:textId="77777777" w:rsidR="00C62647" w:rsidRDefault="00C62647" w:rsidP="00C62647">
      <w:pPr>
        <w:pStyle w:val="Titre1"/>
        <w:spacing w:after="240"/>
        <w:rPr>
          <w:sz w:val="28"/>
          <w:szCs w:val="28"/>
          <w:lang w:val="fr-FR"/>
        </w:rPr>
      </w:pPr>
      <w:r>
        <w:rPr>
          <w:sz w:val="28"/>
          <w:szCs w:val="28"/>
          <w:lang w:val="fr-FR"/>
        </w:rPr>
        <w:t xml:space="preserve">Coordinateur technique </w:t>
      </w:r>
    </w:p>
    <w:p w14:paraId="7F0FD219" w14:textId="77777777" w:rsidR="00C62647" w:rsidRPr="008F3561" w:rsidRDefault="00C62647" w:rsidP="00C62647">
      <w:pPr>
        <w:spacing w:after="240"/>
        <w:rPr>
          <w:rFonts w:asciiTheme="majorHAnsi" w:hAnsiTheme="majorHAnsi" w:cstheme="majorHAnsi"/>
          <w:szCs w:val="20"/>
          <w:lang w:val="fr-FR"/>
        </w:rPr>
      </w:pPr>
      <w:r w:rsidRPr="008F3561">
        <w:rPr>
          <w:rFonts w:asciiTheme="majorHAnsi" w:hAnsiTheme="majorHAnsi" w:cstheme="majorHAnsi"/>
          <w:szCs w:val="20"/>
          <w:lang w:val="fr-FR"/>
        </w:rPr>
        <w:t xml:space="preserve">Didier DAVID </w:t>
      </w:r>
      <w:hyperlink r:id="rId10" w:history="1">
        <w:r w:rsidRPr="008F3561">
          <w:rPr>
            <w:rStyle w:val="Lienhypertexte"/>
            <w:rFonts w:asciiTheme="majorHAnsi" w:hAnsiTheme="majorHAnsi" w:cstheme="majorHAnsi"/>
            <w:szCs w:val="20"/>
            <w:lang w:val="fr-FR"/>
          </w:rPr>
          <w:t>ddavid@kba-france.fr</w:t>
        </w:r>
      </w:hyperlink>
      <w:r w:rsidRPr="008F3561">
        <w:rPr>
          <w:rFonts w:asciiTheme="majorHAnsi" w:hAnsiTheme="majorHAnsi" w:cstheme="majorHAnsi"/>
          <w:szCs w:val="20"/>
          <w:lang w:val="fr-FR"/>
        </w:rPr>
        <w:t xml:space="preserve">  Tél. : 01 48 60 96 79</w:t>
      </w:r>
    </w:p>
    <w:p w14:paraId="1CFC1833" w14:textId="77777777" w:rsidR="00C62647" w:rsidRDefault="00C62647" w:rsidP="00C62647">
      <w:pPr>
        <w:pStyle w:val="Titre1"/>
        <w:spacing w:after="240"/>
        <w:rPr>
          <w:sz w:val="28"/>
          <w:szCs w:val="28"/>
          <w:lang w:val="fr-FR"/>
        </w:rPr>
      </w:pPr>
      <w:r>
        <w:rPr>
          <w:sz w:val="28"/>
          <w:szCs w:val="28"/>
          <w:lang w:val="fr-FR"/>
        </w:rPr>
        <w:t>Contact administratif</w:t>
      </w:r>
    </w:p>
    <w:p w14:paraId="0E3918FF" w14:textId="77777777" w:rsidR="00C62647" w:rsidRPr="001B2BFF" w:rsidRDefault="00C62647" w:rsidP="00C62647">
      <w:pPr>
        <w:spacing w:after="240"/>
        <w:rPr>
          <w:rFonts w:asciiTheme="majorHAnsi" w:hAnsiTheme="majorHAnsi" w:cstheme="majorHAnsi"/>
          <w:szCs w:val="20"/>
          <w:lang w:val="fr-FR"/>
        </w:rPr>
      </w:pPr>
      <w:r w:rsidRPr="001B2BFF">
        <w:rPr>
          <w:rFonts w:asciiTheme="majorHAnsi" w:hAnsiTheme="majorHAnsi" w:cstheme="majorHAnsi"/>
          <w:szCs w:val="20"/>
          <w:lang w:val="fr-FR"/>
        </w:rPr>
        <w:t xml:space="preserve">Marlène Gaucher </w:t>
      </w:r>
      <w:hyperlink r:id="rId11" w:history="1">
        <w:r w:rsidRPr="00FF66F1">
          <w:rPr>
            <w:rStyle w:val="Lienhypertexte"/>
            <w:rFonts w:asciiTheme="majorHAnsi" w:hAnsiTheme="majorHAnsi" w:cstheme="majorHAnsi"/>
            <w:szCs w:val="20"/>
            <w:lang w:val="fr-FR"/>
          </w:rPr>
          <w:t>mgaucher@kba-france.fr</w:t>
        </w:r>
      </w:hyperlink>
      <w:r>
        <w:rPr>
          <w:rFonts w:asciiTheme="majorHAnsi" w:hAnsiTheme="majorHAnsi" w:cstheme="majorHAnsi"/>
          <w:szCs w:val="20"/>
          <w:lang w:val="fr-FR"/>
        </w:rPr>
        <w:t xml:space="preserve">  Tél. : 01 48 60 90 </w:t>
      </w:r>
      <w:r w:rsidRPr="001B2BFF">
        <w:rPr>
          <w:rFonts w:asciiTheme="majorHAnsi" w:hAnsiTheme="majorHAnsi" w:cstheme="majorHAnsi"/>
          <w:szCs w:val="20"/>
          <w:lang w:val="fr-FR"/>
        </w:rPr>
        <w:t>32</w:t>
      </w:r>
    </w:p>
    <w:p w14:paraId="3F80B884" w14:textId="458E0F59" w:rsidR="00C62647" w:rsidRDefault="00C62647" w:rsidP="00C62647">
      <w:pPr>
        <w:pStyle w:val="Titre1"/>
        <w:spacing w:after="240"/>
        <w:rPr>
          <w:sz w:val="28"/>
          <w:szCs w:val="28"/>
          <w:lang w:val="fr-FR"/>
        </w:rPr>
      </w:pPr>
      <w:r>
        <w:rPr>
          <w:sz w:val="28"/>
          <w:szCs w:val="28"/>
          <w:lang w:val="fr-FR"/>
        </w:rPr>
        <w:t xml:space="preserve">Responsable Pédagogique </w:t>
      </w:r>
    </w:p>
    <w:p w14:paraId="48337D8A" w14:textId="77777777" w:rsidR="00C62647" w:rsidRPr="00847C45" w:rsidRDefault="00C62647" w:rsidP="00C62647">
      <w:pPr>
        <w:spacing w:after="240"/>
        <w:rPr>
          <w:rFonts w:asciiTheme="majorHAnsi" w:hAnsiTheme="majorHAnsi" w:cstheme="majorHAnsi"/>
          <w:szCs w:val="20"/>
        </w:rPr>
      </w:pPr>
      <w:r w:rsidRPr="00847C45">
        <w:rPr>
          <w:rFonts w:asciiTheme="majorHAnsi" w:hAnsiTheme="majorHAnsi" w:cstheme="majorHAnsi"/>
          <w:szCs w:val="20"/>
        </w:rPr>
        <w:t xml:space="preserve">Julien Samal </w:t>
      </w:r>
      <w:hyperlink r:id="rId12" w:history="1">
        <w:r w:rsidRPr="00847C45">
          <w:rPr>
            <w:rStyle w:val="Lienhypertexte"/>
            <w:rFonts w:asciiTheme="majorHAnsi" w:hAnsiTheme="majorHAnsi" w:cstheme="majorHAnsi"/>
            <w:szCs w:val="20"/>
          </w:rPr>
          <w:t>jsamal@kba-france.fr</w:t>
        </w:r>
      </w:hyperlink>
      <w:r w:rsidRPr="00847C45">
        <w:rPr>
          <w:rFonts w:asciiTheme="majorHAnsi" w:hAnsiTheme="majorHAnsi" w:cstheme="majorHAnsi"/>
          <w:szCs w:val="20"/>
        </w:rPr>
        <w:t xml:space="preserve"> Tél. : 01 48 60 90 32</w:t>
      </w:r>
    </w:p>
    <w:p w14:paraId="2689CCAC" w14:textId="77777777" w:rsidR="009E36CE" w:rsidRDefault="009E36CE" w:rsidP="009E36CE">
      <w:pPr>
        <w:pStyle w:val="Titre1"/>
        <w:spacing w:after="240"/>
        <w:rPr>
          <w:sz w:val="28"/>
          <w:szCs w:val="28"/>
          <w:lang w:val="fr-FR"/>
        </w:rPr>
      </w:pPr>
      <w:r>
        <w:rPr>
          <w:sz w:val="28"/>
          <w:szCs w:val="28"/>
          <w:lang w:val="fr-FR"/>
        </w:rPr>
        <w:t>Accessibilité</w:t>
      </w:r>
    </w:p>
    <w:p w14:paraId="0F7DB9A1" w14:textId="77777777" w:rsidR="009E36CE" w:rsidRDefault="009E36CE" w:rsidP="009E36CE">
      <w:pPr>
        <w:pStyle w:val="Paragraphedeliste"/>
        <w:spacing w:after="240"/>
        <w:ind w:left="0"/>
        <w:rPr>
          <w:rFonts w:asciiTheme="majorHAnsi" w:hAnsiTheme="majorHAnsi" w:cstheme="majorHAnsi"/>
          <w:szCs w:val="20"/>
          <w:lang w:val="fr-FR"/>
        </w:rPr>
      </w:pPr>
      <w:r>
        <w:rPr>
          <w:rFonts w:asciiTheme="majorHAnsi" w:hAnsiTheme="majorHAnsi" w:cstheme="majorHAnsi"/>
          <w:szCs w:val="20"/>
          <w:lang w:val="fr-FR"/>
        </w:rPr>
        <w:t>S</w:t>
      </w:r>
      <w:r w:rsidRPr="00431571">
        <w:rPr>
          <w:rFonts w:asciiTheme="majorHAnsi" w:hAnsiTheme="majorHAnsi" w:cstheme="majorHAnsi"/>
          <w:szCs w:val="20"/>
          <w:lang w:val="fr-FR"/>
        </w:rPr>
        <w:t>i l’un(e) de vos salarié(e)s, est une personne en situation de handicap, merci de contacter</w:t>
      </w:r>
      <w:r>
        <w:rPr>
          <w:rFonts w:asciiTheme="majorHAnsi" w:hAnsiTheme="majorHAnsi" w:cstheme="majorHAnsi"/>
          <w:szCs w:val="20"/>
          <w:lang w:val="fr-FR"/>
        </w:rPr>
        <w:t xml:space="preserve"> </w:t>
      </w:r>
      <w:r w:rsidRPr="00431571">
        <w:rPr>
          <w:rFonts w:asciiTheme="majorHAnsi" w:hAnsiTheme="majorHAnsi" w:cstheme="majorHAnsi"/>
          <w:szCs w:val="20"/>
          <w:lang w:val="fr-FR"/>
        </w:rPr>
        <w:t>notre référent handicap, M</w:t>
      </w:r>
      <w:r>
        <w:rPr>
          <w:rFonts w:asciiTheme="majorHAnsi" w:hAnsiTheme="majorHAnsi" w:cstheme="majorHAnsi"/>
          <w:szCs w:val="20"/>
          <w:lang w:val="fr-FR"/>
        </w:rPr>
        <w:t>. Julien Samal</w:t>
      </w:r>
      <w:r w:rsidRPr="00431571">
        <w:rPr>
          <w:rFonts w:asciiTheme="majorHAnsi" w:hAnsiTheme="majorHAnsi" w:cstheme="majorHAnsi"/>
          <w:szCs w:val="20"/>
          <w:lang w:val="fr-FR"/>
        </w:rPr>
        <w:t xml:space="preserve"> à l’adresse mail : </w:t>
      </w:r>
      <w:hyperlink r:id="rId13" w:history="1">
        <w:r w:rsidRPr="00A73E25">
          <w:rPr>
            <w:rStyle w:val="Lienhypertexte"/>
            <w:rFonts w:asciiTheme="majorHAnsi" w:hAnsiTheme="majorHAnsi" w:cstheme="majorHAnsi"/>
            <w:szCs w:val="20"/>
            <w:lang w:val="fr-FR"/>
          </w:rPr>
          <w:t>jsamal@kba-france.fr</w:t>
        </w:r>
      </w:hyperlink>
      <w:r>
        <w:rPr>
          <w:rFonts w:asciiTheme="majorHAnsi" w:hAnsiTheme="majorHAnsi" w:cstheme="majorHAnsi"/>
          <w:szCs w:val="20"/>
          <w:lang w:val="fr-FR"/>
        </w:rPr>
        <w:t xml:space="preserve">. </w:t>
      </w:r>
    </w:p>
    <w:p w14:paraId="6547127A" w14:textId="32E0C039" w:rsidR="009E36CE" w:rsidRDefault="009E36CE" w:rsidP="009E36CE">
      <w:pPr>
        <w:pStyle w:val="Paragraphedeliste"/>
        <w:spacing w:after="240"/>
        <w:ind w:left="0"/>
        <w:rPr>
          <w:rFonts w:asciiTheme="majorHAnsi" w:hAnsiTheme="majorHAnsi" w:cstheme="majorHAnsi"/>
          <w:szCs w:val="20"/>
          <w:lang w:val="fr-FR"/>
        </w:rPr>
      </w:pPr>
      <w:r>
        <w:rPr>
          <w:rFonts w:asciiTheme="majorHAnsi" w:hAnsiTheme="majorHAnsi" w:cstheme="majorHAnsi"/>
          <w:szCs w:val="20"/>
          <w:lang w:val="fr-FR"/>
        </w:rPr>
        <w:t xml:space="preserve">Nous étudierons avec vous les possibilités d’adaptation de la formation en conséquence.  </w:t>
      </w:r>
    </w:p>
    <w:p w14:paraId="733B2657" w14:textId="3F3ADD6E" w:rsidR="00847C45" w:rsidRDefault="00847C45" w:rsidP="009E36CE">
      <w:pPr>
        <w:pStyle w:val="Paragraphedeliste"/>
        <w:spacing w:after="240"/>
        <w:ind w:left="0"/>
        <w:rPr>
          <w:rFonts w:asciiTheme="majorHAnsi" w:hAnsiTheme="majorHAnsi" w:cstheme="majorHAnsi"/>
          <w:szCs w:val="20"/>
          <w:lang w:val="fr-FR"/>
        </w:rPr>
      </w:pPr>
    </w:p>
    <w:p w14:paraId="504D8852" w14:textId="77777777" w:rsidR="00847C45" w:rsidRPr="00074F66" w:rsidRDefault="00847C45" w:rsidP="009E36CE">
      <w:pPr>
        <w:pStyle w:val="Paragraphedeliste"/>
        <w:spacing w:after="240"/>
        <w:ind w:left="0"/>
        <w:rPr>
          <w:rFonts w:asciiTheme="majorHAnsi" w:hAnsiTheme="majorHAnsi" w:cstheme="majorHAnsi"/>
          <w:szCs w:val="20"/>
          <w:lang w:val="fr-FR"/>
        </w:rPr>
      </w:pPr>
    </w:p>
    <w:p w14:paraId="619B5B98" w14:textId="77777777" w:rsidR="00A11D4C" w:rsidRPr="005B0996" w:rsidRDefault="00A11D4C" w:rsidP="00A11D4C">
      <w:pPr>
        <w:pStyle w:val="Titre1"/>
        <w:spacing w:after="240"/>
        <w:rPr>
          <w:sz w:val="28"/>
          <w:szCs w:val="28"/>
          <w:lang w:val="fr-FR"/>
        </w:rPr>
      </w:pPr>
      <w:r>
        <w:rPr>
          <w:sz w:val="28"/>
          <w:szCs w:val="28"/>
          <w:lang w:val="fr-FR"/>
        </w:rPr>
        <w:lastRenderedPageBreak/>
        <w:t>Programme de formation</w:t>
      </w:r>
    </w:p>
    <w:p w14:paraId="2015B155" w14:textId="77777777" w:rsidR="00262050" w:rsidRDefault="001D7D80" w:rsidP="00262050">
      <w:pPr>
        <w:pStyle w:val="Titre3"/>
        <w:rPr>
          <w:lang w:val="fr-FR"/>
        </w:rPr>
      </w:pPr>
      <w:r>
        <w:rPr>
          <w:lang w:val="fr-FR"/>
        </w:rPr>
        <w:t>Introduction</w:t>
      </w:r>
    </w:p>
    <w:p w14:paraId="7B40DEEB" w14:textId="1936F121" w:rsidR="00765515" w:rsidRDefault="001D7D80" w:rsidP="001D7D80">
      <w:pPr>
        <w:pStyle w:val="Aufzhlung"/>
        <w:spacing w:after="240"/>
        <w:ind w:left="993"/>
        <w:rPr>
          <w:lang w:val="fr-FR"/>
        </w:rPr>
      </w:pPr>
      <w:r>
        <w:rPr>
          <w:lang w:val="fr-FR"/>
        </w:rPr>
        <w:t xml:space="preserve">Organisation du séminaire et présentation de la documentation </w:t>
      </w:r>
      <w:r w:rsidR="00847C45">
        <w:rPr>
          <w:lang w:val="fr-FR"/>
        </w:rPr>
        <w:t>mécanique</w:t>
      </w:r>
      <w:r>
        <w:rPr>
          <w:lang w:val="fr-FR"/>
        </w:rPr>
        <w:t xml:space="preserve">. </w:t>
      </w:r>
    </w:p>
    <w:p w14:paraId="6BCD3130" w14:textId="57145B96" w:rsidR="00727EEB" w:rsidRPr="001D7D80" w:rsidRDefault="00727EEB" w:rsidP="001D7D80">
      <w:pPr>
        <w:pStyle w:val="Aufzhlung"/>
        <w:spacing w:after="240"/>
        <w:ind w:left="993"/>
        <w:rPr>
          <w:lang w:val="fr-FR"/>
        </w:rPr>
      </w:pPr>
      <w:r>
        <w:rPr>
          <w:lang w:val="fr-FR"/>
        </w:rPr>
        <w:t>Tour de tabl</w:t>
      </w:r>
      <w:r w:rsidR="00DD3285">
        <w:rPr>
          <w:lang w:val="fr-FR"/>
        </w:rPr>
        <w:t>e</w:t>
      </w:r>
    </w:p>
    <w:p w14:paraId="02B4E3CC" w14:textId="0A492C92" w:rsidR="00765515" w:rsidRPr="00765515" w:rsidRDefault="00847C45" w:rsidP="00765515">
      <w:pPr>
        <w:pStyle w:val="Titre3"/>
        <w:rPr>
          <w:lang w:val="fr-FR"/>
        </w:rPr>
      </w:pPr>
      <w:r>
        <w:rPr>
          <w:lang w:val="fr-FR"/>
        </w:rPr>
        <w:t>Entrainement principal</w:t>
      </w:r>
    </w:p>
    <w:p w14:paraId="7093B77D" w14:textId="146C0586" w:rsidR="00765515" w:rsidRDefault="001D7D80" w:rsidP="001D7D80">
      <w:pPr>
        <w:pStyle w:val="Aufzhlung"/>
        <w:spacing w:after="240"/>
        <w:ind w:left="993"/>
        <w:rPr>
          <w:lang w:val="fr-FR"/>
        </w:rPr>
      </w:pPr>
      <w:r>
        <w:rPr>
          <w:lang w:val="fr-FR"/>
        </w:rPr>
        <w:t>E</w:t>
      </w:r>
      <w:r w:rsidR="00847C45">
        <w:rPr>
          <w:lang w:val="fr-FR"/>
        </w:rPr>
        <w:t>ntrainement principal et courroies Poly-V, frein moteur principal, micro-contacts, tension des courroies, pignons d’entrainement</w:t>
      </w:r>
      <w:r>
        <w:rPr>
          <w:lang w:val="fr-FR"/>
        </w:rPr>
        <w:t>.</w:t>
      </w:r>
    </w:p>
    <w:p w14:paraId="2FC0577E" w14:textId="4355F23C" w:rsidR="00765515" w:rsidRPr="00765515" w:rsidRDefault="001D7D80" w:rsidP="00765515">
      <w:pPr>
        <w:pStyle w:val="Titre3"/>
        <w:rPr>
          <w:lang w:val="fr-FR"/>
        </w:rPr>
      </w:pPr>
      <w:r>
        <w:rPr>
          <w:lang w:val="fr-FR"/>
        </w:rPr>
        <w:t>Margeur</w:t>
      </w:r>
      <w:r w:rsidR="00874ED5">
        <w:rPr>
          <w:lang w:val="fr-FR"/>
        </w:rPr>
        <w:t xml:space="preserve"> + Marge</w:t>
      </w:r>
    </w:p>
    <w:p w14:paraId="6DCEF4B2" w14:textId="4681648D" w:rsidR="00874ED5" w:rsidRDefault="001D7D80" w:rsidP="001D7D80">
      <w:pPr>
        <w:pStyle w:val="Aufzhlung"/>
        <w:spacing w:after="240"/>
        <w:ind w:left="993"/>
        <w:rPr>
          <w:lang w:val="fr-FR"/>
        </w:rPr>
      </w:pPr>
      <w:r>
        <w:rPr>
          <w:lang w:val="fr-FR"/>
        </w:rPr>
        <w:t xml:space="preserve">Fonctionnement </w:t>
      </w:r>
      <w:r w:rsidR="00874ED5">
        <w:rPr>
          <w:lang w:val="fr-FR"/>
        </w:rPr>
        <w:t>du margeur / Séparateur de feuilles, table à cordons aspirant</w:t>
      </w:r>
      <w:r w:rsidR="00540ACC">
        <w:rPr>
          <w:lang w:val="fr-FR"/>
        </w:rPr>
        <w:t>, réglage des bords latéraux, bord avant, réglage de format</w:t>
      </w:r>
      <w:r w:rsidR="00874ED5">
        <w:rPr>
          <w:lang w:val="fr-FR"/>
        </w:rPr>
        <w:t xml:space="preserve"> </w:t>
      </w:r>
    </w:p>
    <w:p w14:paraId="2B37C4BF" w14:textId="5D6DD282" w:rsidR="00765515" w:rsidRPr="00765515" w:rsidRDefault="001D7D80" w:rsidP="001D7D80">
      <w:pPr>
        <w:pStyle w:val="Aufzhlung"/>
        <w:spacing w:after="240"/>
        <w:ind w:left="993"/>
        <w:rPr>
          <w:lang w:val="fr-FR"/>
        </w:rPr>
      </w:pPr>
      <w:r>
        <w:rPr>
          <w:lang w:val="fr-FR"/>
        </w:rPr>
        <w:t>Fonctionnement de</w:t>
      </w:r>
      <w:r w:rsidR="00760C91">
        <w:rPr>
          <w:lang w:val="fr-FR"/>
        </w:rPr>
        <w:t xml:space="preserve"> la marge, balancier, taquets frontaux, réglage de format, tambour de marge, pinces</w:t>
      </w:r>
      <w:r>
        <w:rPr>
          <w:lang w:val="fr-FR"/>
        </w:rPr>
        <w:t xml:space="preserve">. </w:t>
      </w:r>
    </w:p>
    <w:p w14:paraId="1583AF67" w14:textId="109047F7" w:rsidR="00765515" w:rsidRPr="00765515" w:rsidRDefault="001D7D80" w:rsidP="00765515">
      <w:pPr>
        <w:pStyle w:val="Titre3"/>
        <w:rPr>
          <w:lang w:val="fr-FR"/>
        </w:rPr>
      </w:pPr>
      <w:r>
        <w:rPr>
          <w:lang w:val="fr-FR"/>
        </w:rPr>
        <w:t xml:space="preserve">Groupes </w:t>
      </w:r>
      <w:r w:rsidR="00DD3285">
        <w:rPr>
          <w:lang w:val="fr-FR"/>
        </w:rPr>
        <w:t xml:space="preserve">imprimants + tour </w:t>
      </w:r>
      <w:r>
        <w:rPr>
          <w:lang w:val="fr-FR"/>
        </w:rPr>
        <w:t>d’impression</w:t>
      </w:r>
    </w:p>
    <w:p w14:paraId="3A91A9A2" w14:textId="77777777" w:rsidR="00DD3285" w:rsidRDefault="00DD3285" w:rsidP="00765515">
      <w:pPr>
        <w:pStyle w:val="Aufzhlung"/>
        <w:spacing w:after="240"/>
        <w:ind w:left="993"/>
        <w:rPr>
          <w:lang w:val="fr-FR"/>
        </w:rPr>
      </w:pPr>
      <w:r>
        <w:rPr>
          <w:lang w:val="fr-FR"/>
        </w:rPr>
        <w:t>Cylindre d’impression, tambour de transfert, guidage de feuille, lubrification</w:t>
      </w:r>
    </w:p>
    <w:p w14:paraId="6E0B6C46" w14:textId="77777777" w:rsidR="00DD3285" w:rsidRDefault="00DD3285" w:rsidP="00765515">
      <w:pPr>
        <w:pStyle w:val="Aufzhlung"/>
        <w:spacing w:after="240"/>
        <w:ind w:left="993"/>
        <w:rPr>
          <w:lang w:val="fr-FR"/>
        </w:rPr>
      </w:pPr>
      <w:r>
        <w:rPr>
          <w:lang w:val="fr-FR"/>
        </w:rPr>
        <w:t>Cylindre de</w:t>
      </w:r>
      <w:r w:rsidR="001D7D80">
        <w:rPr>
          <w:lang w:val="fr-FR"/>
        </w:rPr>
        <w:t xml:space="preserve"> plaques</w:t>
      </w:r>
      <w:r>
        <w:rPr>
          <w:lang w:val="fr-FR"/>
        </w:rPr>
        <w:t>, cylindre blanchet, pression, pression</w:t>
      </w:r>
      <w:r w:rsidR="001D7D80">
        <w:rPr>
          <w:lang w:val="fr-FR"/>
        </w:rPr>
        <w:t xml:space="preserve"> </w:t>
      </w:r>
      <w:r>
        <w:rPr>
          <w:lang w:val="fr-FR"/>
        </w:rPr>
        <w:t>du cordon, schéma des rouleaux, balade, régulation de la température d’encrage</w:t>
      </w:r>
    </w:p>
    <w:p w14:paraId="6BB5863B" w14:textId="77777777" w:rsidR="00DD3285" w:rsidRDefault="00DD3285" w:rsidP="00765515">
      <w:pPr>
        <w:pStyle w:val="Aufzhlung"/>
        <w:spacing w:after="240"/>
        <w:ind w:left="993"/>
        <w:rPr>
          <w:lang w:val="fr-FR"/>
        </w:rPr>
      </w:pPr>
      <w:r>
        <w:rPr>
          <w:lang w:val="fr-FR"/>
        </w:rPr>
        <w:t>Rouleaux mouilleurs, agencement, roulements, entrainement</w:t>
      </w:r>
    </w:p>
    <w:p w14:paraId="4F5B603E" w14:textId="77777777" w:rsidR="00765515" w:rsidRPr="00765515" w:rsidRDefault="001D7D80" w:rsidP="001B4670">
      <w:pPr>
        <w:pStyle w:val="Titre3"/>
        <w:rPr>
          <w:lang w:val="fr-FR"/>
        </w:rPr>
      </w:pPr>
      <w:r>
        <w:rPr>
          <w:lang w:val="fr-FR"/>
        </w:rPr>
        <w:t>Réception</w:t>
      </w:r>
    </w:p>
    <w:p w14:paraId="7F8803C2" w14:textId="2F5440A1" w:rsidR="001D7D80" w:rsidRDefault="00806113" w:rsidP="001B4670">
      <w:pPr>
        <w:pStyle w:val="Aufzhlung"/>
        <w:spacing w:after="240"/>
        <w:ind w:left="993"/>
        <w:rPr>
          <w:lang w:val="fr-FR"/>
        </w:rPr>
      </w:pPr>
      <w:r>
        <w:rPr>
          <w:lang w:val="fr-FR"/>
        </w:rPr>
        <w:t>Axe de roue à chaines, transporteur</w:t>
      </w:r>
      <w:r w:rsidR="00727EEB">
        <w:rPr>
          <w:lang w:val="fr-FR"/>
        </w:rPr>
        <w:t>s</w:t>
      </w:r>
      <w:r>
        <w:rPr>
          <w:lang w:val="fr-FR"/>
        </w:rPr>
        <w:t xml:space="preserve"> de pinces, ralentisseurs, égalisateurs, dispositif non-stop</w:t>
      </w:r>
    </w:p>
    <w:p w14:paraId="2005367E" w14:textId="4130D726" w:rsidR="001D7D80" w:rsidRDefault="00BA1280" w:rsidP="00BA1280">
      <w:pPr>
        <w:pStyle w:val="Titre3"/>
        <w:rPr>
          <w:lang w:val="fr-FR"/>
        </w:rPr>
      </w:pPr>
      <w:r>
        <w:rPr>
          <w:lang w:val="fr-FR"/>
        </w:rPr>
        <w:t>Tour de vernissage</w:t>
      </w:r>
    </w:p>
    <w:p w14:paraId="09BAAFDD" w14:textId="58454947" w:rsidR="00BA1280" w:rsidRDefault="00BA1280" w:rsidP="00BA1280">
      <w:pPr>
        <w:pStyle w:val="Aufzhlung"/>
        <w:spacing w:after="240"/>
        <w:ind w:left="993"/>
        <w:rPr>
          <w:lang w:val="fr-FR"/>
        </w:rPr>
      </w:pPr>
      <w:r>
        <w:rPr>
          <w:lang w:val="fr-FR"/>
        </w:rPr>
        <w:t>Cylindre porte-plaques de vernissage, roulement, roue dentée</w:t>
      </w:r>
    </w:p>
    <w:p w14:paraId="75191B6E" w14:textId="4EE4B95E" w:rsidR="004100BC" w:rsidRDefault="004100BC" w:rsidP="00BA1280">
      <w:pPr>
        <w:pStyle w:val="Aufzhlung"/>
        <w:spacing w:after="240"/>
        <w:ind w:left="993"/>
        <w:rPr>
          <w:lang w:val="fr-FR"/>
        </w:rPr>
      </w:pPr>
      <w:r>
        <w:rPr>
          <w:lang w:val="fr-FR"/>
        </w:rPr>
        <w:t>Calage de plaques, rouleau pression, registres côtés 1 et 2, pression, rouleaux anilox, roulements, entrainement, démarrage et arrêt, chambre à racle, lubrification</w:t>
      </w:r>
    </w:p>
    <w:p w14:paraId="0F64F9DB" w14:textId="4DFE2B5E" w:rsidR="001E2A39" w:rsidRDefault="001E2A39" w:rsidP="001E2A39">
      <w:pPr>
        <w:pStyle w:val="Titre3"/>
        <w:rPr>
          <w:lang w:val="fr-FR"/>
        </w:rPr>
      </w:pPr>
      <w:r>
        <w:rPr>
          <w:lang w:val="fr-FR"/>
        </w:rPr>
        <w:t>Pneumatique</w:t>
      </w:r>
    </w:p>
    <w:p w14:paraId="49B914D6" w14:textId="77777777" w:rsidR="00BA1280" w:rsidRDefault="00BA1280" w:rsidP="001D7D80">
      <w:pPr>
        <w:pStyle w:val="Aufzhlung"/>
        <w:numPr>
          <w:ilvl w:val="0"/>
          <w:numId w:val="0"/>
        </w:numPr>
        <w:spacing w:after="240"/>
        <w:ind w:left="993"/>
        <w:rPr>
          <w:lang w:val="fr-FR"/>
        </w:rPr>
      </w:pPr>
    </w:p>
    <w:p w14:paraId="030853EC" w14:textId="602142C5" w:rsidR="001D7D80" w:rsidRPr="001E2A39" w:rsidRDefault="001D7D80" w:rsidP="001E2A39">
      <w:pPr>
        <w:pStyle w:val="Titre3"/>
        <w:rPr>
          <w:lang w:val="fr-FR"/>
        </w:rPr>
      </w:pPr>
      <w:r w:rsidRPr="001E2A39">
        <w:rPr>
          <w:lang w:val="fr-FR"/>
        </w:rPr>
        <w:t>Exercices pratiques</w:t>
      </w:r>
      <w:r w:rsidR="001E2A39">
        <w:rPr>
          <w:lang w:val="fr-FR"/>
        </w:rPr>
        <w:t xml:space="preserve"> et évaluation</w:t>
      </w:r>
    </w:p>
    <w:p w14:paraId="71883788" w14:textId="77777777" w:rsidR="001D7D80" w:rsidRDefault="001D7D80" w:rsidP="001D7D80">
      <w:pPr>
        <w:pStyle w:val="Aufzhlung"/>
        <w:numPr>
          <w:ilvl w:val="0"/>
          <w:numId w:val="0"/>
        </w:numPr>
        <w:spacing w:after="240"/>
        <w:rPr>
          <w:b/>
          <w:color w:val="002355"/>
          <w:lang w:val="fr-FR"/>
        </w:rPr>
      </w:pPr>
    </w:p>
    <w:p w14:paraId="3C062B21" w14:textId="77777777" w:rsidR="005B0996" w:rsidRPr="001D7D80" w:rsidRDefault="001D7D80" w:rsidP="001D7D80">
      <w:pPr>
        <w:pStyle w:val="Aufzhlung"/>
        <w:numPr>
          <w:ilvl w:val="0"/>
          <w:numId w:val="0"/>
        </w:numPr>
        <w:spacing w:after="240"/>
        <w:rPr>
          <w:color w:val="002355"/>
          <w:lang w:val="fr-FR"/>
        </w:rPr>
      </w:pPr>
      <w:r w:rsidRPr="001D7D80">
        <w:rPr>
          <w:lang w:val="fr-FR"/>
        </w:rPr>
        <w:t xml:space="preserve">Le déroulement des différents thèmes peut varier en fonction des aptitudes des participants. </w:t>
      </w:r>
    </w:p>
    <w:sectPr w:rsidR="005B0996" w:rsidRPr="001D7D80" w:rsidSect="00EC73CA">
      <w:headerReference w:type="even" r:id="rId14"/>
      <w:headerReference w:type="default" r:id="rId15"/>
      <w:footerReference w:type="even" r:id="rId16"/>
      <w:footerReference w:type="default" r:id="rId17"/>
      <w:headerReference w:type="first" r:id="rId18"/>
      <w:footerReference w:type="first" r:id="rId19"/>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CBE65" w14:textId="77777777" w:rsidR="00CC67B4" w:rsidRDefault="00CC67B4" w:rsidP="00647A4F">
      <w:pPr>
        <w:spacing w:after="240"/>
      </w:pPr>
      <w:r>
        <w:separator/>
      </w:r>
    </w:p>
    <w:p w14:paraId="3FF10B5F" w14:textId="77777777" w:rsidR="00CC67B4" w:rsidRDefault="00CC67B4" w:rsidP="00647A4F">
      <w:pPr>
        <w:spacing w:after="240"/>
      </w:pPr>
    </w:p>
  </w:endnote>
  <w:endnote w:type="continuationSeparator" w:id="0">
    <w:p w14:paraId="58DDA09F" w14:textId="77777777" w:rsidR="00CC67B4" w:rsidRDefault="00CC67B4" w:rsidP="00647A4F">
      <w:pPr>
        <w:spacing w:after="240"/>
      </w:pPr>
      <w:r>
        <w:continuationSeparator/>
      </w:r>
    </w:p>
    <w:p w14:paraId="4967EA13" w14:textId="77777777" w:rsidR="00CC67B4" w:rsidRDefault="00CC67B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56D9" w14:textId="77777777" w:rsidR="00EC73CA" w:rsidRDefault="00EC73CA">
    <w:pPr>
      <w:pStyle w:val="Pieddepage"/>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6DA6" w14:textId="77777777" w:rsidR="00413B84" w:rsidRPr="00813D52" w:rsidRDefault="00725B0F" w:rsidP="005F0E8E">
    <w:pPr>
      <w:pStyle w:val="Pieddepage"/>
      <w:spacing w:after="240"/>
    </w:pPr>
    <w:sdt>
      <w:sdtPr>
        <w:alias w:val="Firmierung"/>
        <w:tag w:val="Firmierung"/>
        <w:id w:val="-2032796820"/>
        <w:text/>
      </w:sdtPr>
      <w:sdtEndPr/>
      <w:sdtContent>
        <w:r w:rsidR="003C5228" w:rsidRPr="00813D52">
          <w:t>Koenig &amp; Bauer (FR)</w:t>
        </w:r>
      </w:sdtContent>
    </w:sdt>
    <w:r w:rsidR="005F0E8E">
      <w:ptab w:relativeTo="margin" w:alignment="center" w:leader="none"/>
    </w:r>
    <w:r w:rsidR="005F0E8E" w:rsidRPr="00813D52">
      <w:t xml:space="preserve"> </w:t>
    </w:r>
    <w:r w:rsidR="005F0E8E">
      <w:ptab w:relativeTo="margin" w:alignment="right" w:leader="none"/>
    </w:r>
    <w:sdt>
      <w:sdtPr>
        <w:alias w:val="Titel"/>
        <w:id w:val="322714436"/>
        <w:dataBinding w:prefixMappings="xmlns:ns0='http://purl.org/dc/elements/1.1/' xmlns:ns1='http://schemas.openxmlformats.org/package/2006/metadata/core-properties' " w:xpath="/ns1:coreProperties[1]/ns0:title[1]" w:storeItemID="{6C3C8BC8-F283-45AE-878A-BAB7291924A1}"/>
        <w:text/>
      </w:sdtPr>
      <w:sdtEndPr/>
      <w:sdtContent>
        <w:r w:rsidR="001A7912" w:rsidRPr="00813D52">
          <w:t>Programme de formation</w:t>
        </w:r>
      </w:sdtContent>
    </w:sdt>
    <w:r w:rsidR="005F0E8E" w:rsidRPr="00813D52">
      <w:t xml:space="preserve"> | </w:t>
    </w:r>
    <w:r w:rsidR="005F0E8E">
      <w:fldChar w:fldCharType="begin"/>
    </w:r>
    <w:r w:rsidR="005F0E8E" w:rsidRPr="00813D52">
      <w:instrText xml:space="preserve"> PAGE </w:instrText>
    </w:r>
    <w:r w:rsidR="005F0E8E">
      <w:fldChar w:fldCharType="separate"/>
    </w:r>
    <w:r w:rsidR="00925B64" w:rsidRPr="00813D52">
      <w:t>1</w:t>
    </w:r>
    <w:r w:rsidR="005F0E8E">
      <w:fldChar w:fldCharType="end"/>
    </w:r>
    <w:r w:rsidR="005F0E8E" w:rsidRPr="00813D5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33D9" w14:textId="77777777" w:rsidR="005B1FCC" w:rsidRDefault="00725B0F" w:rsidP="00EC73CA">
    <w:pPr>
      <w:pStyle w:val="Pieddepag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1A7912">
          <w:rPr>
            <w:lang w:val="fr-FR"/>
          </w:rPr>
          <w:t>Programme de formation</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C227F" w14:textId="77777777" w:rsidR="00CC67B4" w:rsidRDefault="00CC67B4" w:rsidP="00647A4F">
      <w:pPr>
        <w:spacing w:after="240"/>
      </w:pPr>
      <w:r>
        <w:separator/>
      </w:r>
    </w:p>
  </w:footnote>
  <w:footnote w:type="continuationSeparator" w:id="0">
    <w:p w14:paraId="544D772D" w14:textId="77777777" w:rsidR="00CC67B4" w:rsidRDefault="00CC67B4" w:rsidP="00647A4F">
      <w:pPr>
        <w:spacing w:after="240"/>
      </w:pPr>
      <w:r>
        <w:continuationSeparator/>
      </w:r>
    </w:p>
    <w:p w14:paraId="3AE1DEF3" w14:textId="77777777" w:rsidR="00CC67B4" w:rsidRDefault="00CC67B4" w:rsidP="00647A4F">
      <w:pPr>
        <w:spacing w:after="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ADB3E" w14:textId="77777777" w:rsidR="005B1FCC" w:rsidRDefault="005B1FCC" w:rsidP="00647A4F">
    <w:pPr>
      <w:pStyle w:val="En-tt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CFA5" w14:textId="77777777" w:rsidR="00787DD5" w:rsidRDefault="00282128" w:rsidP="00647A4F">
    <w:pPr>
      <w:pStyle w:val="En-tte"/>
      <w:spacing w:after="240"/>
    </w:pPr>
    <w:r w:rsidRPr="000B7CEC">
      <w:rPr>
        <w:noProof/>
        <w:lang w:val="fr-FR" w:eastAsia="fr-FR"/>
      </w:rPr>
      <w:drawing>
        <wp:anchor distT="0" distB="0" distL="114300" distR="114300" simplePos="0" relativeHeight="251664384" behindDoc="0" locked="1" layoutInCell="1" allowOverlap="1" wp14:anchorId="5B4C4A37" wp14:editId="18C7FFD1">
          <wp:simplePos x="0" y="0"/>
          <wp:positionH relativeFrom="page">
            <wp:align>center</wp:align>
          </wp:positionH>
          <wp:positionV relativeFrom="page">
            <wp:posOffset>648335</wp:posOffset>
          </wp:positionV>
          <wp:extent cx="2523600"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2E51" w14:textId="77777777" w:rsidR="00673988" w:rsidRPr="000B7CEC" w:rsidRDefault="005B1FCC" w:rsidP="00647A4F">
    <w:pPr>
      <w:pStyle w:val="En-tte"/>
      <w:spacing w:after="240"/>
    </w:pPr>
    <w:r w:rsidRPr="000B7CEC">
      <w:rPr>
        <w:noProof/>
        <w:lang w:val="fr-FR" w:eastAsia="fr-FR"/>
      </w:rPr>
      <w:drawing>
        <wp:anchor distT="0" distB="0" distL="114300" distR="114300" simplePos="0" relativeHeight="251662336" behindDoc="0" locked="0" layoutInCell="1" allowOverlap="1" wp14:anchorId="4BADB49D" wp14:editId="61F6D402">
          <wp:simplePos x="0" y="0"/>
          <wp:positionH relativeFrom="page">
            <wp:align>center</wp:align>
          </wp:positionH>
          <wp:positionV relativeFrom="page">
            <wp:posOffset>648531</wp:posOffset>
          </wp:positionV>
          <wp:extent cx="2524721"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C8888CBE"/>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8C43A7D"/>
    <w:multiLevelType w:val="hybridMultilevel"/>
    <w:tmpl w:val="275C3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1C3054F"/>
    <w:multiLevelType w:val="hybridMultilevel"/>
    <w:tmpl w:val="0FD6C332"/>
    <w:lvl w:ilvl="0" w:tplc="1B1664A2">
      <w:start w:val="1"/>
      <w:numFmt w:val="decimal"/>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14"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0"/>
  </w:num>
  <w:num w:numId="9">
    <w:abstractNumId w:val="6"/>
  </w:num>
  <w:num w:numId="10">
    <w:abstractNumId w:val="14"/>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B4"/>
    <w:rsid w:val="0000051F"/>
    <w:rsid w:val="00002FD9"/>
    <w:rsid w:val="00051F1D"/>
    <w:rsid w:val="00056DB6"/>
    <w:rsid w:val="000706A2"/>
    <w:rsid w:val="00074F66"/>
    <w:rsid w:val="000A0FE2"/>
    <w:rsid w:val="000A70ED"/>
    <w:rsid w:val="000B7CEC"/>
    <w:rsid w:val="000C511A"/>
    <w:rsid w:val="000C534C"/>
    <w:rsid w:val="000E431A"/>
    <w:rsid w:val="00116A26"/>
    <w:rsid w:val="00133BCF"/>
    <w:rsid w:val="00163241"/>
    <w:rsid w:val="0016411F"/>
    <w:rsid w:val="0016774E"/>
    <w:rsid w:val="001A7912"/>
    <w:rsid w:val="001B2BFF"/>
    <w:rsid w:val="001B4670"/>
    <w:rsid w:val="001B5BAA"/>
    <w:rsid w:val="001B747C"/>
    <w:rsid w:val="001C394D"/>
    <w:rsid w:val="001D26AF"/>
    <w:rsid w:val="001D7D80"/>
    <w:rsid w:val="001E2A39"/>
    <w:rsid w:val="001E5ABB"/>
    <w:rsid w:val="001F1852"/>
    <w:rsid w:val="00204EAE"/>
    <w:rsid w:val="00214E7E"/>
    <w:rsid w:val="0022027F"/>
    <w:rsid w:val="00262050"/>
    <w:rsid w:val="00265400"/>
    <w:rsid w:val="0027081D"/>
    <w:rsid w:val="00282128"/>
    <w:rsid w:val="002A5D4F"/>
    <w:rsid w:val="002B0E68"/>
    <w:rsid w:val="002B77B3"/>
    <w:rsid w:val="002C05E4"/>
    <w:rsid w:val="002E1AB6"/>
    <w:rsid w:val="002E3557"/>
    <w:rsid w:val="002F101B"/>
    <w:rsid w:val="00356744"/>
    <w:rsid w:val="00382047"/>
    <w:rsid w:val="003A0BCE"/>
    <w:rsid w:val="003B7A63"/>
    <w:rsid w:val="003C5228"/>
    <w:rsid w:val="003D1D5D"/>
    <w:rsid w:val="004001F5"/>
    <w:rsid w:val="004100BC"/>
    <w:rsid w:val="00413B84"/>
    <w:rsid w:val="004158D7"/>
    <w:rsid w:val="00432025"/>
    <w:rsid w:val="00432594"/>
    <w:rsid w:val="00451F82"/>
    <w:rsid w:val="00453792"/>
    <w:rsid w:val="004628E4"/>
    <w:rsid w:val="004676E1"/>
    <w:rsid w:val="00470F72"/>
    <w:rsid w:val="00497B67"/>
    <w:rsid w:val="004B1583"/>
    <w:rsid w:val="004B210E"/>
    <w:rsid w:val="004D3364"/>
    <w:rsid w:val="004E33CC"/>
    <w:rsid w:val="004E6239"/>
    <w:rsid w:val="00522321"/>
    <w:rsid w:val="00524C68"/>
    <w:rsid w:val="00533745"/>
    <w:rsid w:val="00533FC8"/>
    <w:rsid w:val="00540ACC"/>
    <w:rsid w:val="0055123F"/>
    <w:rsid w:val="00563C4E"/>
    <w:rsid w:val="0057450D"/>
    <w:rsid w:val="005865F5"/>
    <w:rsid w:val="005A1925"/>
    <w:rsid w:val="005A281B"/>
    <w:rsid w:val="005B0996"/>
    <w:rsid w:val="005B1FCC"/>
    <w:rsid w:val="005E1ABB"/>
    <w:rsid w:val="005E5705"/>
    <w:rsid w:val="005E7F84"/>
    <w:rsid w:val="005F0E8E"/>
    <w:rsid w:val="005F3C60"/>
    <w:rsid w:val="005F6D46"/>
    <w:rsid w:val="00614822"/>
    <w:rsid w:val="00614D7E"/>
    <w:rsid w:val="0063340E"/>
    <w:rsid w:val="00647A4F"/>
    <w:rsid w:val="00673988"/>
    <w:rsid w:val="00697DB1"/>
    <w:rsid w:val="006C2999"/>
    <w:rsid w:val="00704DFC"/>
    <w:rsid w:val="00722296"/>
    <w:rsid w:val="00725B0F"/>
    <w:rsid w:val="00727EEB"/>
    <w:rsid w:val="00733B90"/>
    <w:rsid w:val="0074617A"/>
    <w:rsid w:val="00760C91"/>
    <w:rsid w:val="00765515"/>
    <w:rsid w:val="00781882"/>
    <w:rsid w:val="00787DD5"/>
    <w:rsid w:val="007A0146"/>
    <w:rsid w:val="007A1916"/>
    <w:rsid w:val="007B7291"/>
    <w:rsid w:val="007C5289"/>
    <w:rsid w:val="007C5C86"/>
    <w:rsid w:val="007D0BC7"/>
    <w:rsid w:val="007E23ED"/>
    <w:rsid w:val="007F034C"/>
    <w:rsid w:val="00806113"/>
    <w:rsid w:val="008078E3"/>
    <w:rsid w:val="00813D52"/>
    <w:rsid w:val="00847C45"/>
    <w:rsid w:val="00854099"/>
    <w:rsid w:val="00857E92"/>
    <w:rsid w:val="00866F90"/>
    <w:rsid w:val="008719C2"/>
    <w:rsid w:val="00874ED5"/>
    <w:rsid w:val="008A14C6"/>
    <w:rsid w:val="008C5FFE"/>
    <w:rsid w:val="008F3561"/>
    <w:rsid w:val="009229D0"/>
    <w:rsid w:val="00925B64"/>
    <w:rsid w:val="00953661"/>
    <w:rsid w:val="0095655A"/>
    <w:rsid w:val="009719A1"/>
    <w:rsid w:val="00982249"/>
    <w:rsid w:val="009870F4"/>
    <w:rsid w:val="009B10BB"/>
    <w:rsid w:val="009D353A"/>
    <w:rsid w:val="009E29CD"/>
    <w:rsid w:val="009E36CE"/>
    <w:rsid w:val="009E4EAD"/>
    <w:rsid w:val="009E7CEF"/>
    <w:rsid w:val="009F4073"/>
    <w:rsid w:val="00A112E7"/>
    <w:rsid w:val="00A11D4C"/>
    <w:rsid w:val="00A207E9"/>
    <w:rsid w:val="00A241F4"/>
    <w:rsid w:val="00A330C0"/>
    <w:rsid w:val="00A37572"/>
    <w:rsid w:val="00A426F1"/>
    <w:rsid w:val="00A561D4"/>
    <w:rsid w:val="00A601FE"/>
    <w:rsid w:val="00A60D90"/>
    <w:rsid w:val="00A669E1"/>
    <w:rsid w:val="00A77974"/>
    <w:rsid w:val="00A86E07"/>
    <w:rsid w:val="00A94015"/>
    <w:rsid w:val="00A95799"/>
    <w:rsid w:val="00AA6529"/>
    <w:rsid w:val="00B06C8C"/>
    <w:rsid w:val="00B47051"/>
    <w:rsid w:val="00B622F0"/>
    <w:rsid w:val="00B6622D"/>
    <w:rsid w:val="00B66B5F"/>
    <w:rsid w:val="00BA1280"/>
    <w:rsid w:val="00BA3329"/>
    <w:rsid w:val="00BF6AC1"/>
    <w:rsid w:val="00C275C9"/>
    <w:rsid w:val="00C47332"/>
    <w:rsid w:val="00C62647"/>
    <w:rsid w:val="00C669D4"/>
    <w:rsid w:val="00C66DA1"/>
    <w:rsid w:val="00C97C18"/>
    <w:rsid w:val="00CC67B4"/>
    <w:rsid w:val="00CD0A11"/>
    <w:rsid w:val="00CD7B6B"/>
    <w:rsid w:val="00CE7598"/>
    <w:rsid w:val="00D23C2E"/>
    <w:rsid w:val="00D37C08"/>
    <w:rsid w:val="00D430A8"/>
    <w:rsid w:val="00D52424"/>
    <w:rsid w:val="00D70659"/>
    <w:rsid w:val="00D87652"/>
    <w:rsid w:val="00D95359"/>
    <w:rsid w:val="00DA7970"/>
    <w:rsid w:val="00DC7376"/>
    <w:rsid w:val="00DD3285"/>
    <w:rsid w:val="00DD406D"/>
    <w:rsid w:val="00DF560B"/>
    <w:rsid w:val="00E1738C"/>
    <w:rsid w:val="00E30EBC"/>
    <w:rsid w:val="00E75308"/>
    <w:rsid w:val="00E7632B"/>
    <w:rsid w:val="00EA1A60"/>
    <w:rsid w:val="00EC73CA"/>
    <w:rsid w:val="00F01893"/>
    <w:rsid w:val="00F04558"/>
    <w:rsid w:val="00F24A3D"/>
    <w:rsid w:val="00F5748A"/>
    <w:rsid w:val="00F63846"/>
    <w:rsid w:val="00F82B5C"/>
    <w:rsid w:val="00F84F59"/>
    <w:rsid w:val="00FA2046"/>
    <w:rsid w:val="00FB2E09"/>
    <w:rsid w:val="00FB38C5"/>
    <w:rsid w:val="00FB7156"/>
    <w:rsid w:val="00FC73CA"/>
    <w:rsid w:val="00FE524F"/>
    <w:rsid w:val="00FF5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9E0EAA"/>
  <w15:docId w15:val="{73445FC7-3BF0-4A31-8F57-F0B2D3C9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6">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583"/>
    <w:pPr>
      <w:spacing w:afterLines="100" w:after="100"/>
    </w:pPr>
    <w:rPr>
      <w:sz w:val="20"/>
    </w:rPr>
  </w:style>
  <w:style w:type="paragraph" w:styleId="Titre1">
    <w:name w:val="heading 1"/>
    <w:basedOn w:val="Normal"/>
    <w:next w:val="Normal"/>
    <w:link w:val="Titre1Car"/>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Titre2">
    <w:name w:val="heading 2"/>
    <w:basedOn w:val="Normal"/>
    <w:next w:val="Normal"/>
    <w:link w:val="Titre2Car"/>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Titre3">
    <w:name w:val="heading 3"/>
    <w:basedOn w:val="Normal"/>
    <w:next w:val="Normal"/>
    <w:link w:val="Titre3Car"/>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Titre4">
    <w:name w:val="heading 4"/>
    <w:basedOn w:val="Normal"/>
    <w:next w:val="Normal"/>
    <w:link w:val="Titre4Car"/>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Titre5">
    <w:name w:val="heading 5"/>
    <w:basedOn w:val="Normal"/>
    <w:next w:val="Normal"/>
    <w:link w:val="Titre5Car"/>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Titre6">
    <w:name w:val="heading 6"/>
    <w:basedOn w:val="Normal"/>
    <w:next w:val="Normal"/>
    <w:link w:val="Titre6Car"/>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Titre7">
    <w:name w:val="heading 7"/>
    <w:basedOn w:val="Normal"/>
    <w:next w:val="Normal"/>
    <w:link w:val="Titre7Car"/>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Titre8">
    <w:name w:val="heading 8"/>
    <w:basedOn w:val="Normal"/>
    <w:next w:val="Normal"/>
    <w:link w:val="Titre8Car"/>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Titre9">
    <w:name w:val="heading 9"/>
    <w:basedOn w:val="Normal"/>
    <w:next w:val="Normal"/>
    <w:link w:val="Titre9Car"/>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Normal"/>
    <w:semiHidden/>
    <w:qFormat/>
    <w:rsid w:val="008C5FFE"/>
    <w:pPr>
      <w:contextualSpacing/>
    </w:pPr>
  </w:style>
  <w:style w:type="paragraph" w:customStyle="1" w:styleId="Nummerierung">
    <w:name w:val="Nummerierung"/>
    <w:basedOn w:val="Normal"/>
    <w:qFormat/>
    <w:rsid w:val="00E75308"/>
    <w:pPr>
      <w:numPr>
        <w:numId w:val="32"/>
      </w:numPr>
      <w:contextualSpacing/>
    </w:pPr>
    <w:rPr>
      <w:lang w:val="en-US"/>
    </w:rPr>
  </w:style>
  <w:style w:type="character" w:customStyle="1" w:styleId="Titre2Car">
    <w:name w:val="Titre 2 Car"/>
    <w:basedOn w:val="Policepardfaut"/>
    <w:link w:val="Titre2"/>
    <w:rsid w:val="004B1583"/>
    <w:rPr>
      <w:rFonts w:asciiTheme="majorHAnsi" w:eastAsiaTheme="majorEastAsia" w:hAnsiTheme="majorHAnsi" w:cstheme="majorBidi"/>
      <w:b/>
      <w:bCs/>
      <w:color w:val="002355" w:themeColor="text2"/>
      <w:sz w:val="28"/>
      <w:szCs w:val="20"/>
    </w:rPr>
  </w:style>
  <w:style w:type="paragraph" w:styleId="En-tte">
    <w:name w:val="header"/>
    <w:basedOn w:val="Normal"/>
    <w:link w:val="En-tteCar"/>
    <w:unhideWhenUsed/>
    <w:rsid w:val="008C5FFE"/>
    <w:pPr>
      <w:tabs>
        <w:tab w:val="center" w:pos="4536"/>
        <w:tab w:val="right" w:pos="9072"/>
      </w:tabs>
      <w:spacing w:after="60" w:line="240" w:lineRule="auto"/>
      <w:contextualSpacing/>
    </w:pPr>
    <w:rPr>
      <w:sz w:val="15"/>
    </w:rPr>
  </w:style>
  <w:style w:type="character" w:customStyle="1" w:styleId="En-tteCar">
    <w:name w:val="En-tête Car"/>
    <w:basedOn w:val="Policepardfaut"/>
    <w:link w:val="En-tte"/>
    <w:rsid w:val="00265400"/>
    <w:rPr>
      <w:sz w:val="15"/>
    </w:rPr>
  </w:style>
  <w:style w:type="paragraph" w:styleId="Pieddepage">
    <w:name w:val="footer"/>
    <w:basedOn w:val="Normal"/>
    <w:link w:val="PieddepageCar"/>
    <w:rsid w:val="008C5FFE"/>
    <w:pPr>
      <w:tabs>
        <w:tab w:val="center" w:pos="4536"/>
        <w:tab w:val="right" w:pos="9072"/>
      </w:tabs>
      <w:jc w:val="right"/>
    </w:pPr>
    <w:rPr>
      <w:noProof/>
      <w:sz w:val="14"/>
    </w:rPr>
  </w:style>
  <w:style w:type="character" w:customStyle="1" w:styleId="PieddepageCar">
    <w:name w:val="Pied de page Car"/>
    <w:basedOn w:val="Policepardfaut"/>
    <w:link w:val="Pieddepage"/>
    <w:rsid w:val="00265400"/>
    <w:rPr>
      <w:noProof/>
      <w:sz w:val="14"/>
    </w:rPr>
  </w:style>
  <w:style w:type="table" w:styleId="Grilledutableau">
    <w:name w:val="Table Grid"/>
    <w:basedOn w:val="TableauNormal"/>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8C5FFE"/>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265400"/>
    <w:rPr>
      <w:rFonts w:ascii="Tahoma" w:hAnsi="Tahoma" w:cs="Tahoma"/>
      <w:sz w:val="16"/>
      <w:szCs w:val="16"/>
    </w:rPr>
  </w:style>
  <w:style w:type="character" w:styleId="Textedelespacerserv">
    <w:name w:val="Placeholder Text"/>
    <w:basedOn w:val="Policepardfau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Normal"/>
    <w:semiHidden/>
    <w:qFormat/>
    <w:rsid w:val="008C5FFE"/>
    <w:pPr>
      <w:spacing w:before="680" w:after="300"/>
      <w:contextualSpacing/>
    </w:pPr>
    <w:rPr>
      <w:b/>
      <w:noProof/>
      <w:lang w:eastAsia="de-DE"/>
    </w:rPr>
  </w:style>
  <w:style w:type="paragraph" w:customStyle="1" w:styleId="Marginaltext">
    <w:name w:val="Marginaltext"/>
    <w:basedOn w:val="Normal"/>
    <w:semiHidden/>
    <w:qFormat/>
    <w:rsid w:val="008C5FFE"/>
    <w:pPr>
      <w:framePr w:hSpace="142" w:wrap="around" w:vAnchor="page" w:hAnchor="page" w:x="8506" w:y="2836"/>
      <w:suppressOverlap/>
    </w:pPr>
    <w:rPr>
      <w:sz w:val="14"/>
    </w:rPr>
  </w:style>
  <w:style w:type="paragraph" w:styleId="Titre">
    <w:name w:val="Title"/>
    <w:basedOn w:val="Normal"/>
    <w:next w:val="Normal"/>
    <w:link w:val="TitreCar"/>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reCar">
    <w:name w:val="Titre Car"/>
    <w:basedOn w:val="Policepardfaut"/>
    <w:link w:val="Titre"/>
    <w:rsid w:val="00265400"/>
    <w:rPr>
      <w:rFonts w:asciiTheme="majorHAnsi" w:eastAsiaTheme="majorEastAsia" w:hAnsiTheme="majorHAnsi" w:cstheme="majorBidi"/>
      <w:b/>
      <w:color w:val="002355" w:themeColor="text2"/>
      <w:spacing w:val="-10"/>
      <w:kern w:val="28"/>
      <w:sz w:val="60"/>
      <w:szCs w:val="60"/>
    </w:rPr>
  </w:style>
  <w:style w:type="paragraph" w:styleId="Sous-titre">
    <w:name w:val="Subtitle"/>
    <w:basedOn w:val="Normal"/>
    <w:next w:val="Normal"/>
    <w:link w:val="Sous-titreCar"/>
    <w:rsid w:val="00647A4F"/>
    <w:pPr>
      <w:numPr>
        <w:ilvl w:val="1"/>
      </w:numPr>
      <w:spacing w:line="240" w:lineRule="auto"/>
    </w:pPr>
    <w:rPr>
      <w:rFonts w:eastAsiaTheme="minorEastAsia"/>
      <w:color w:val="002355" w:themeColor="text2"/>
      <w:spacing w:val="15"/>
      <w:sz w:val="28"/>
      <w:szCs w:val="28"/>
    </w:rPr>
  </w:style>
  <w:style w:type="character" w:customStyle="1" w:styleId="Sous-titreCar">
    <w:name w:val="Sous-titre Car"/>
    <w:basedOn w:val="Policepardfaut"/>
    <w:link w:val="Sous-titre"/>
    <w:rsid w:val="00265400"/>
    <w:rPr>
      <w:rFonts w:eastAsiaTheme="minorEastAsia"/>
      <w:color w:val="002355" w:themeColor="text2"/>
      <w:spacing w:val="15"/>
      <w:sz w:val="28"/>
      <w:szCs w:val="28"/>
    </w:rPr>
  </w:style>
  <w:style w:type="character" w:customStyle="1" w:styleId="Titre3Car">
    <w:name w:val="Titre 3 Car"/>
    <w:basedOn w:val="Policepardfaut"/>
    <w:link w:val="Titre3"/>
    <w:rsid w:val="004B1583"/>
    <w:rPr>
      <w:rFonts w:asciiTheme="majorHAnsi" w:eastAsiaTheme="majorEastAsia" w:hAnsiTheme="majorHAnsi" w:cstheme="majorBidi"/>
      <w:b/>
      <w:color w:val="002355" w:themeColor="text2"/>
      <w:sz w:val="20"/>
      <w:szCs w:val="20"/>
    </w:rPr>
  </w:style>
  <w:style w:type="character" w:customStyle="1" w:styleId="Titre4Car">
    <w:name w:val="Titre 4 Car"/>
    <w:basedOn w:val="Policepardfaut"/>
    <w:link w:val="Titre4"/>
    <w:rsid w:val="004B1583"/>
    <w:rPr>
      <w:rFonts w:asciiTheme="majorHAnsi" w:eastAsiaTheme="majorEastAsia" w:hAnsiTheme="majorHAnsi" w:cstheme="majorBidi"/>
      <w:b/>
      <w:iCs/>
      <w:color w:val="000000" w:themeColor="text1"/>
      <w:sz w:val="20"/>
      <w:lang w:val="en-US"/>
    </w:rPr>
  </w:style>
  <w:style w:type="character" w:customStyle="1" w:styleId="Titre5Car">
    <w:name w:val="Titre 5 Car"/>
    <w:basedOn w:val="Policepardfaut"/>
    <w:link w:val="Titre5"/>
    <w:semiHidden/>
    <w:rsid w:val="004B1583"/>
    <w:rPr>
      <w:rFonts w:asciiTheme="majorHAnsi" w:eastAsiaTheme="majorEastAsia" w:hAnsiTheme="majorHAnsi" w:cstheme="majorBidi"/>
      <w:b/>
      <w:color w:val="000000" w:themeColor="text1"/>
      <w:sz w:val="20"/>
    </w:rPr>
  </w:style>
  <w:style w:type="character" w:customStyle="1" w:styleId="Titre6Car">
    <w:name w:val="Titre 6 Car"/>
    <w:basedOn w:val="Policepardfaut"/>
    <w:link w:val="Titre6"/>
    <w:semiHidden/>
    <w:rsid w:val="004B1583"/>
    <w:rPr>
      <w:rFonts w:asciiTheme="majorHAnsi" w:eastAsiaTheme="majorEastAsia" w:hAnsiTheme="majorHAnsi" w:cstheme="majorBidi"/>
      <w:b/>
      <w:color w:val="00112A" w:themeColor="accent1" w:themeShade="7F"/>
      <w:sz w:val="20"/>
    </w:rPr>
  </w:style>
  <w:style w:type="character" w:customStyle="1" w:styleId="Titre7Car">
    <w:name w:val="Titre 7 Car"/>
    <w:basedOn w:val="Policepardfaut"/>
    <w:link w:val="Titre7"/>
    <w:semiHidden/>
    <w:rsid w:val="004B1583"/>
    <w:rPr>
      <w:rFonts w:asciiTheme="majorHAnsi" w:eastAsiaTheme="majorEastAsia" w:hAnsiTheme="majorHAnsi" w:cstheme="majorBidi"/>
      <w:b/>
      <w:iCs/>
      <w:color w:val="00112A" w:themeColor="accent1" w:themeShade="7F"/>
      <w:sz w:val="20"/>
    </w:rPr>
  </w:style>
  <w:style w:type="character" w:customStyle="1" w:styleId="Titre8Car">
    <w:name w:val="Titre 8 Car"/>
    <w:basedOn w:val="Policepardfaut"/>
    <w:link w:val="Titre8"/>
    <w:semiHidden/>
    <w:rsid w:val="004B1583"/>
    <w:rPr>
      <w:rFonts w:asciiTheme="majorHAnsi" w:eastAsiaTheme="majorEastAsia" w:hAnsiTheme="majorHAnsi" w:cstheme="majorBidi"/>
      <w:b/>
      <w:color w:val="272727" w:themeColor="text1" w:themeTint="D8"/>
      <w:sz w:val="20"/>
      <w:szCs w:val="21"/>
    </w:rPr>
  </w:style>
  <w:style w:type="character" w:customStyle="1" w:styleId="Titre9Car">
    <w:name w:val="Titre 9 Car"/>
    <w:basedOn w:val="Policepardfaut"/>
    <w:link w:val="Titre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Titre1"/>
    <w:next w:val="Normal"/>
    <w:qFormat/>
    <w:rsid w:val="004E6239"/>
    <w:pPr>
      <w:numPr>
        <w:numId w:val="31"/>
      </w:numPr>
    </w:pPr>
    <w:rPr>
      <w:lang w:val="en-US"/>
    </w:rPr>
  </w:style>
  <w:style w:type="paragraph" w:customStyle="1" w:styleId="Nummerierungberschrift2">
    <w:name w:val="Nummerierung Überschrift 2"/>
    <w:basedOn w:val="Titre2"/>
    <w:next w:val="Normal"/>
    <w:qFormat/>
    <w:rsid w:val="004B1583"/>
    <w:pPr>
      <w:numPr>
        <w:ilvl w:val="1"/>
        <w:numId w:val="31"/>
      </w:numPr>
      <w:spacing w:line="283" w:lineRule="auto"/>
    </w:pPr>
  </w:style>
  <w:style w:type="paragraph" w:customStyle="1" w:styleId="Nummerierungberschrift3">
    <w:name w:val="Nummerierung Überschrift 3"/>
    <w:basedOn w:val="Titre3"/>
    <w:next w:val="Normal"/>
    <w:qFormat/>
    <w:rsid w:val="00265400"/>
    <w:pPr>
      <w:numPr>
        <w:ilvl w:val="2"/>
        <w:numId w:val="31"/>
      </w:numPr>
    </w:pPr>
  </w:style>
  <w:style w:type="paragraph" w:customStyle="1" w:styleId="Nummerierungberschrift4">
    <w:name w:val="Nummerierung Überschrift 4"/>
    <w:basedOn w:val="Titre4"/>
    <w:next w:val="Normal"/>
    <w:qFormat/>
    <w:rsid w:val="00E30EBC"/>
    <w:pPr>
      <w:numPr>
        <w:ilvl w:val="3"/>
        <w:numId w:val="31"/>
      </w:numPr>
    </w:pPr>
  </w:style>
  <w:style w:type="paragraph" w:customStyle="1" w:styleId="Nummerierungberschrift5">
    <w:name w:val="Nummerierung Überschrift 5"/>
    <w:basedOn w:val="Titre5"/>
    <w:next w:val="Normal"/>
    <w:semiHidden/>
    <w:rsid w:val="007A0146"/>
    <w:pPr>
      <w:numPr>
        <w:ilvl w:val="4"/>
        <w:numId w:val="31"/>
      </w:numPr>
    </w:pPr>
  </w:style>
  <w:style w:type="paragraph" w:customStyle="1" w:styleId="Nummerierungberschrift6">
    <w:name w:val="Nummerierung Überschrift 6"/>
    <w:basedOn w:val="Titre6"/>
    <w:next w:val="Normal"/>
    <w:semiHidden/>
    <w:rsid w:val="008C5FFE"/>
    <w:pPr>
      <w:numPr>
        <w:ilvl w:val="5"/>
        <w:numId w:val="31"/>
      </w:numPr>
    </w:pPr>
  </w:style>
  <w:style w:type="paragraph" w:customStyle="1" w:styleId="Nummerierungberschrift7">
    <w:name w:val="Nummerierung Überschrift 7"/>
    <w:basedOn w:val="Titre7"/>
    <w:next w:val="Normal"/>
    <w:semiHidden/>
    <w:rsid w:val="008C5FFE"/>
    <w:pPr>
      <w:numPr>
        <w:ilvl w:val="6"/>
        <w:numId w:val="31"/>
      </w:numPr>
    </w:pPr>
  </w:style>
  <w:style w:type="paragraph" w:customStyle="1" w:styleId="Nummerierungberschrift8">
    <w:name w:val="Nummerierung Überschrift 8"/>
    <w:basedOn w:val="Titre8"/>
    <w:next w:val="Normal"/>
    <w:semiHidden/>
    <w:rsid w:val="008C5FFE"/>
    <w:pPr>
      <w:numPr>
        <w:ilvl w:val="7"/>
        <w:numId w:val="31"/>
      </w:numPr>
    </w:pPr>
  </w:style>
  <w:style w:type="paragraph" w:customStyle="1" w:styleId="Nummerierungberschrift9">
    <w:name w:val="Nummerierung Überschrift 9"/>
    <w:basedOn w:val="Titre9"/>
    <w:next w:val="Normal"/>
    <w:semiHidden/>
    <w:rsid w:val="008C5FFE"/>
    <w:pPr>
      <w:numPr>
        <w:ilvl w:val="8"/>
        <w:numId w:val="31"/>
      </w:numPr>
    </w:pPr>
  </w:style>
  <w:style w:type="table" w:customStyle="1" w:styleId="KoenigundBauerTabelle">
    <w:name w:val="Koenig und Bauer Tabelle"/>
    <w:basedOn w:val="TableauNormal"/>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Normal"/>
    <w:uiPriority w:val="13"/>
    <w:qFormat/>
    <w:rsid w:val="004B1583"/>
    <w:pPr>
      <w:spacing w:afterLines="0" w:after="0" w:line="288" w:lineRule="auto"/>
    </w:pPr>
  </w:style>
  <w:style w:type="paragraph" w:styleId="Liste">
    <w:name w:val="List"/>
    <w:basedOn w:val="Normal"/>
    <w:uiPriority w:val="10"/>
    <w:semiHidden/>
    <w:qFormat/>
    <w:rsid w:val="008C5FFE"/>
    <w:pPr>
      <w:numPr>
        <w:numId w:val="21"/>
      </w:numPr>
      <w:spacing w:beforeLines="25" w:before="25" w:afterLines="25" w:after="25" w:line="288" w:lineRule="auto"/>
      <w:contextualSpacing/>
    </w:pPr>
  </w:style>
  <w:style w:type="paragraph" w:styleId="Liste2">
    <w:name w:val="List 2"/>
    <w:basedOn w:val="Normal"/>
    <w:uiPriority w:val="10"/>
    <w:semiHidden/>
    <w:rsid w:val="008C5FFE"/>
    <w:pPr>
      <w:numPr>
        <w:ilvl w:val="1"/>
        <w:numId w:val="21"/>
      </w:numPr>
      <w:spacing w:beforeLines="25" w:before="25" w:afterLines="25" w:after="25" w:line="288" w:lineRule="auto"/>
      <w:contextualSpacing/>
    </w:pPr>
  </w:style>
  <w:style w:type="paragraph" w:styleId="Liste3">
    <w:name w:val="List 3"/>
    <w:basedOn w:val="Normal"/>
    <w:uiPriority w:val="10"/>
    <w:semiHidden/>
    <w:rsid w:val="008C5FFE"/>
    <w:pPr>
      <w:numPr>
        <w:ilvl w:val="2"/>
        <w:numId w:val="21"/>
      </w:numPr>
      <w:spacing w:beforeLines="25" w:before="25" w:afterLines="25" w:after="25" w:line="288" w:lineRule="auto"/>
      <w:contextualSpacing/>
    </w:pPr>
  </w:style>
  <w:style w:type="paragraph" w:styleId="Liste4">
    <w:name w:val="List 4"/>
    <w:basedOn w:val="Normal"/>
    <w:uiPriority w:val="10"/>
    <w:semiHidden/>
    <w:rsid w:val="008C5FFE"/>
    <w:pPr>
      <w:numPr>
        <w:ilvl w:val="3"/>
        <w:numId w:val="21"/>
      </w:numPr>
      <w:spacing w:beforeLines="25" w:before="25" w:afterLines="25" w:after="25" w:line="288" w:lineRule="auto"/>
      <w:contextualSpacing/>
    </w:pPr>
  </w:style>
  <w:style w:type="paragraph" w:styleId="Liste5">
    <w:name w:val="List 5"/>
    <w:basedOn w:val="Normal"/>
    <w:semiHidden/>
    <w:rsid w:val="008C5FFE"/>
    <w:pPr>
      <w:spacing w:beforeLines="25" w:before="25" w:afterLines="25" w:after="25" w:line="288" w:lineRule="auto"/>
      <w:contextualSpacing/>
    </w:pPr>
  </w:style>
  <w:style w:type="paragraph" w:styleId="Lgende">
    <w:name w:val="caption"/>
    <w:basedOn w:val="Normal"/>
    <w:next w:val="Normal"/>
    <w:qFormat/>
    <w:rsid w:val="004B1583"/>
    <w:pPr>
      <w:spacing w:before="40"/>
      <w:contextualSpacing/>
    </w:pPr>
    <w:rPr>
      <w:b/>
      <w:bCs/>
      <w:color w:val="002355" w:themeColor="text2"/>
      <w:sz w:val="14"/>
      <w:szCs w:val="18"/>
    </w:rPr>
  </w:style>
  <w:style w:type="paragraph" w:styleId="Notedebasdepage">
    <w:name w:val="footnote text"/>
    <w:basedOn w:val="Normal"/>
    <w:link w:val="NotedebasdepageCar"/>
    <w:rsid w:val="00002FD9"/>
    <w:pPr>
      <w:spacing w:after="0"/>
      <w:ind w:left="170" w:hanging="170"/>
    </w:pPr>
    <w:rPr>
      <w:sz w:val="14"/>
      <w:szCs w:val="20"/>
    </w:rPr>
  </w:style>
  <w:style w:type="character" w:customStyle="1" w:styleId="NotedebasdepageCar">
    <w:name w:val="Note de bas de page Car"/>
    <w:basedOn w:val="Policepardfaut"/>
    <w:link w:val="Notedebasdepage"/>
    <w:rsid w:val="00265400"/>
    <w:rPr>
      <w:sz w:val="14"/>
      <w:szCs w:val="20"/>
    </w:rPr>
  </w:style>
  <w:style w:type="character" w:styleId="Appelnotedebasdep">
    <w:name w:val="footnote reference"/>
    <w:basedOn w:val="Policepardfaut"/>
    <w:semiHidden/>
    <w:rsid w:val="008C5FFE"/>
    <w:rPr>
      <w:vertAlign w:val="superscript"/>
    </w:rPr>
  </w:style>
  <w:style w:type="character" w:styleId="lev">
    <w:name w:val="Strong"/>
    <w:basedOn w:val="Policepardfaut"/>
    <w:qFormat/>
    <w:rsid w:val="008C5FFE"/>
    <w:rPr>
      <w:b/>
      <w:bCs/>
    </w:rPr>
  </w:style>
  <w:style w:type="paragraph" w:styleId="Sansinterligne">
    <w:name w:val="No Spacing"/>
    <w:link w:val="SansinterligneCar"/>
    <w:semiHidden/>
    <w:qFormat/>
    <w:rsid w:val="008C5FFE"/>
    <w:pPr>
      <w:spacing w:after="0" w:line="240" w:lineRule="auto"/>
    </w:pPr>
    <w:rPr>
      <w:rFonts w:eastAsiaTheme="minorEastAsia"/>
      <w:lang w:eastAsia="de-DE"/>
    </w:rPr>
  </w:style>
  <w:style w:type="character" w:customStyle="1" w:styleId="SansinterligneCar">
    <w:name w:val="Sans interligne Car"/>
    <w:basedOn w:val="Policepardfaut"/>
    <w:link w:val="Sansinterligne"/>
    <w:semiHidden/>
    <w:rsid w:val="00265400"/>
    <w:rPr>
      <w:rFonts w:eastAsiaTheme="minorEastAsia"/>
      <w:lang w:eastAsia="de-DE"/>
    </w:rPr>
  </w:style>
  <w:style w:type="character" w:styleId="Lienhypertexte">
    <w:name w:val="Hyperlink"/>
    <w:basedOn w:val="Policepardfaut"/>
    <w:rsid w:val="008C5FFE"/>
    <w:rPr>
      <w:color w:val="F02D32" w:themeColor="accent3"/>
      <w:u w:val="none"/>
    </w:rPr>
  </w:style>
  <w:style w:type="character" w:customStyle="1" w:styleId="Mentionnonrsolue1">
    <w:name w:val="Mention non résolue1"/>
    <w:basedOn w:val="Policepardfaut"/>
    <w:semiHidden/>
    <w:unhideWhenUsed/>
    <w:rsid w:val="008C5FFE"/>
    <w:rPr>
      <w:color w:val="605E5C"/>
      <w:shd w:val="clear" w:color="auto" w:fill="E1DFDD"/>
    </w:rPr>
  </w:style>
  <w:style w:type="table" w:customStyle="1" w:styleId="Grilledetableauclaire1">
    <w:name w:val="Grille de tableau claire1"/>
    <w:basedOn w:val="TableauNormal"/>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TableauNormal"/>
    <w:uiPriority w:val="99"/>
    <w:rsid w:val="000A70ED"/>
    <w:pPr>
      <w:spacing w:after="0" w:line="240" w:lineRule="auto"/>
    </w:pPr>
    <w:tblPr>
      <w:tblCellMar>
        <w:left w:w="0" w:type="dxa"/>
        <w:right w:w="0" w:type="dxa"/>
      </w:tblCellMar>
    </w:tblPr>
  </w:style>
  <w:style w:type="paragraph" w:customStyle="1" w:styleId="Tabberschrift">
    <w:name w:val="Tab Überschrift"/>
    <w:basedOn w:val="Normal"/>
    <w:qFormat/>
    <w:rsid w:val="00D37C08"/>
    <w:pPr>
      <w:spacing w:after="0"/>
    </w:pPr>
    <w:rPr>
      <w:rFonts w:asciiTheme="majorHAnsi" w:hAnsiTheme="majorHAnsi"/>
      <w:color w:val="002355" w:themeColor="text2"/>
    </w:rPr>
  </w:style>
  <w:style w:type="paragraph" w:styleId="En-ttedetabledesmatires">
    <w:name w:val="TOC Heading"/>
    <w:basedOn w:val="Titre1"/>
    <w:next w:val="Normal"/>
    <w:unhideWhenUsed/>
    <w:rsid w:val="00133BCF"/>
    <w:pPr>
      <w:spacing w:line="259" w:lineRule="auto"/>
      <w:outlineLvl w:val="9"/>
    </w:pPr>
    <w:rPr>
      <w:bCs w:val="0"/>
      <w:szCs w:val="32"/>
      <w:lang w:eastAsia="de-DE"/>
    </w:rPr>
  </w:style>
  <w:style w:type="paragraph" w:styleId="TM1">
    <w:name w:val="toc 1"/>
    <w:basedOn w:val="Normal"/>
    <w:next w:val="Normal"/>
    <w:unhideWhenUsed/>
    <w:rsid w:val="009E7CEF"/>
    <w:pPr>
      <w:tabs>
        <w:tab w:val="left" w:pos="709"/>
        <w:tab w:val="right" w:pos="9072"/>
      </w:tabs>
      <w:spacing w:beforeLines="100" w:before="100" w:afterLines="50" w:after="50"/>
      <w:ind w:left="709" w:hanging="709"/>
    </w:pPr>
    <w:rPr>
      <w:b/>
      <w:noProof/>
    </w:rPr>
  </w:style>
  <w:style w:type="paragraph" w:styleId="TM2">
    <w:name w:val="toc 2"/>
    <w:basedOn w:val="Normal"/>
    <w:next w:val="Normal"/>
    <w:unhideWhenUsed/>
    <w:rsid w:val="009E7CEF"/>
    <w:pPr>
      <w:spacing w:afterLines="25" w:after="25"/>
      <w:ind w:left="709" w:hanging="709"/>
    </w:pPr>
  </w:style>
  <w:style w:type="paragraph" w:styleId="TM3">
    <w:name w:val="toc 3"/>
    <w:basedOn w:val="Normal"/>
    <w:next w:val="Normal"/>
    <w:unhideWhenUsed/>
    <w:rsid w:val="009E7CEF"/>
    <w:pPr>
      <w:spacing w:afterLines="25" w:after="25"/>
      <w:ind w:left="709" w:hanging="709"/>
    </w:pPr>
  </w:style>
  <w:style w:type="paragraph" w:styleId="Paragraphedeliste">
    <w:name w:val="List Paragraph"/>
    <w:basedOn w:val="Normal"/>
    <w:semiHidden/>
    <w:rsid w:val="00FB38C5"/>
    <w:pPr>
      <w:ind w:left="720"/>
      <w:contextualSpacing/>
    </w:pPr>
  </w:style>
  <w:style w:type="paragraph" w:customStyle="1" w:styleId="Aufzhlung">
    <w:name w:val="Aufzählung"/>
    <w:basedOn w:val="Paragraphedeliste"/>
    <w:qFormat/>
    <w:rsid w:val="00B622F0"/>
    <w:pPr>
      <w:numPr>
        <w:numId w:val="35"/>
      </w:numPr>
    </w:pPr>
  </w:style>
  <w:style w:type="paragraph" w:styleId="TM4">
    <w:name w:val="toc 4"/>
    <w:basedOn w:val="Normal"/>
    <w:next w:val="Normal"/>
    <w:autoRedefine/>
    <w:semiHidden/>
    <w:unhideWhenUsed/>
    <w:rsid w:val="009E7CEF"/>
    <w:pPr>
      <w:spacing w:afterLines="25" w:after="25"/>
      <w:ind w:left="709" w:hanging="709"/>
    </w:pPr>
  </w:style>
  <w:style w:type="paragraph" w:styleId="TM5">
    <w:name w:val="toc 5"/>
    <w:basedOn w:val="Normal"/>
    <w:next w:val="Normal"/>
    <w:autoRedefine/>
    <w:semiHidden/>
    <w:unhideWhenUsed/>
    <w:rsid w:val="009E7CEF"/>
    <w:pPr>
      <w:spacing w:afterLines="25" w:after="25"/>
      <w:ind w:left="709" w:hanging="709"/>
    </w:pPr>
  </w:style>
  <w:style w:type="paragraph" w:styleId="TM6">
    <w:name w:val="toc 6"/>
    <w:basedOn w:val="Normal"/>
    <w:next w:val="Normal"/>
    <w:autoRedefine/>
    <w:semiHidden/>
    <w:unhideWhenUsed/>
    <w:rsid w:val="009E7CEF"/>
    <w:pPr>
      <w:spacing w:afterLines="25" w:after="25"/>
      <w:ind w:left="709" w:hanging="709"/>
    </w:pPr>
  </w:style>
  <w:style w:type="paragraph" w:styleId="TM7">
    <w:name w:val="toc 7"/>
    <w:basedOn w:val="Normal"/>
    <w:next w:val="Normal"/>
    <w:autoRedefine/>
    <w:semiHidden/>
    <w:unhideWhenUsed/>
    <w:rsid w:val="009E7CEF"/>
    <w:pPr>
      <w:spacing w:afterLines="25" w:after="25"/>
      <w:ind w:left="709" w:hanging="709"/>
    </w:pPr>
  </w:style>
  <w:style w:type="paragraph" w:styleId="TM8">
    <w:name w:val="toc 8"/>
    <w:basedOn w:val="Normal"/>
    <w:next w:val="Normal"/>
    <w:autoRedefine/>
    <w:semiHidden/>
    <w:unhideWhenUsed/>
    <w:rsid w:val="009E7CEF"/>
    <w:pPr>
      <w:spacing w:afterLines="25" w:after="25"/>
      <w:ind w:left="709" w:hanging="709"/>
    </w:pPr>
  </w:style>
  <w:style w:type="paragraph" w:styleId="TM9">
    <w:name w:val="toc 9"/>
    <w:basedOn w:val="Normal"/>
    <w:next w:val="Normal"/>
    <w:autoRedefine/>
    <w:semiHidden/>
    <w:unhideWhenUsed/>
    <w:rsid w:val="009E7CEF"/>
    <w:pPr>
      <w:spacing w:afterLines="25" w:after="25"/>
      <w:ind w:left="709" w:hanging="709"/>
    </w:pPr>
  </w:style>
  <w:style w:type="character" w:styleId="Mentionnonrsolue">
    <w:name w:val="Unresolved Mention"/>
    <w:basedOn w:val="Policepardfaut"/>
    <w:uiPriority w:val="99"/>
    <w:semiHidden/>
    <w:unhideWhenUsed/>
    <w:rsid w:val="008F3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9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samal@kba-france.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samal@kba-franc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aucher@kba-franc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david@kba-france.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gaucher@kba-france.f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5D81-3303-4CCD-BE40-5FA05884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810</Words>
  <Characters>4455</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Programme de formation</vt:lpstr>
      <vt:lpstr>Titel des Dokuments</vt:lpstr>
    </vt:vector>
  </TitlesOfParts>
  <Company>Koenig &amp; Bauer</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formation</dc:title>
  <dc:creator>Sarah</dc:creator>
  <dc:description>Optimiert für Word 2016</dc:description>
  <cp:lastModifiedBy>SELLIN LINDA</cp:lastModifiedBy>
  <cp:revision>29</cp:revision>
  <cp:lastPrinted>2019-02-01T07:26:00Z</cp:lastPrinted>
  <dcterms:created xsi:type="dcterms:W3CDTF">2021-03-10T08:35:00Z</dcterms:created>
  <dcterms:modified xsi:type="dcterms:W3CDTF">2021-07-08T16:00:00Z</dcterms:modified>
</cp:coreProperties>
</file>