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83" w:rsidRPr="00681A61" w:rsidRDefault="00A77283" w:rsidP="00A77283">
      <w:pPr>
        <w:spacing w:line="360" w:lineRule="auto"/>
        <w:jc w:val="both"/>
        <w:rPr>
          <w:rFonts w:ascii="Arial" w:hAnsi="Arial" w:cs="Arial"/>
          <w:b/>
        </w:rPr>
      </w:pPr>
      <w:r>
        <w:rPr>
          <w:rFonts w:ascii="Arial" w:hAnsi="Arial" w:cs="Arial"/>
          <w:b/>
        </w:rPr>
        <w:t>Pure Impression</w:t>
      </w:r>
      <w:r w:rsidRPr="00681A61">
        <w:rPr>
          <w:rFonts w:ascii="Arial" w:hAnsi="Arial" w:cs="Arial"/>
          <w:b/>
        </w:rPr>
        <w:t xml:space="preserve"> produit avec 3 presses </w:t>
      </w:r>
      <w:r>
        <w:rPr>
          <w:rFonts w:ascii="Arial" w:hAnsi="Arial" w:cs="Arial"/>
          <w:b/>
        </w:rPr>
        <w:t xml:space="preserve">Koenig &amp; Bauer </w:t>
      </w:r>
      <w:r w:rsidRPr="00681A61">
        <w:rPr>
          <w:rFonts w:ascii="Arial" w:hAnsi="Arial" w:cs="Arial"/>
          <w:b/>
        </w:rPr>
        <w:t>Rapida 106 en HR-UV</w:t>
      </w:r>
    </w:p>
    <w:p w:rsidR="00A77283" w:rsidRPr="00CA372C" w:rsidRDefault="00A77283" w:rsidP="00A77283">
      <w:pPr>
        <w:spacing w:line="360" w:lineRule="auto"/>
        <w:jc w:val="both"/>
        <w:rPr>
          <w:sz w:val="20"/>
          <w:szCs w:val="20"/>
          <w:lang w:val="fr-FR" w:eastAsia="fr-FR"/>
        </w:rPr>
      </w:pPr>
      <w:r>
        <w:rPr>
          <w:rFonts w:ascii="Arial" w:hAnsi="Arial" w:cs="Arial"/>
          <w:sz w:val="20"/>
          <w:szCs w:val="20"/>
        </w:rPr>
        <w:t xml:space="preserve">Début 2014 Pure Impression a installé sa première presse Koenig &amp; Bauer Rapida 106 quatre couleurs avec une tour de séchage et un groupe vernis équipée du séchage HR-UV pour remplacer des presses Komori. Quatre ans plus tard, l’imprimerie dispose de trois presses Koenig &amp; Bauer Rapida 106 HR-UV dont deux huit couleurs avec retournement et un total de 24 groupes, le plus grand parc machines Rapida 106 en HR-UV en France. Pure Impression et sa maison mère </w:t>
      </w:r>
      <w:proofErr w:type="spellStart"/>
      <w:r w:rsidRPr="00E41D9E">
        <w:rPr>
          <w:rFonts w:ascii="Arial" w:hAnsi="Arial"/>
          <w:color w:val="000000"/>
          <w:sz w:val="20"/>
          <w:szCs w:val="20"/>
          <w:lang w:val="fr-FR" w:eastAsia="fr-FR"/>
        </w:rPr>
        <w:t>Exagroup</w:t>
      </w:r>
      <w:proofErr w:type="spellEnd"/>
      <w:r w:rsidRPr="00E41D9E">
        <w:rPr>
          <w:rFonts w:ascii="Arial" w:hAnsi="Arial"/>
          <w:color w:val="000000"/>
          <w:sz w:val="20"/>
          <w:szCs w:val="20"/>
          <w:lang w:val="fr-FR" w:eastAsia="fr-FR"/>
        </w:rPr>
        <w:t xml:space="preserve"> appartiennent depuis 2015 au groupe CIMPRESS et l’usine tout près de </w:t>
      </w:r>
      <w:r w:rsidRPr="0067285E">
        <w:rPr>
          <w:rFonts w:ascii="Arial" w:hAnsi="Arial"/>
          <w:color w:val="000000"/>
          <w:sz w:val="20"/>
          <w:szCs w:val="20"/>
          <w:lang w:val="fr-FR" w:eastAsia="fr-FR"/>
        </w:rPr>
        <w:t>Montpellier produit  pour la marque PURE Impression</w:t>
      </w:r>
      <w:r>
        <w:rPr>
          <w:rFonts w:ascii="Arial" w:hAnsi="Arial"/>
          <w:color w:val="000000"/>
          <w:sz w:val="20"/>
          <w:szCs w:val="20"/>
          <w:lang w:val="fr-FR" w:eastAsia="fr-FR"/>
        </w:rPr>
        <w:t xml:space="preserve"> et la</w:t>
      </w:r>
      <w:r w:rsidRPr="0067285E">
        <w:rPr>
          <w:rFonts w:ascii="Arial" w:hAnsi="Arial"/>
          <w:color w:val="000000"/>
          <w:sz w:val="20"/>
          <w:szCs w:val="20"/>
          <w:lang w:val="fr-FR" w:eastAsia="fr-FR"/>
        </w:rPr>
        <w:t xml:space="preserve"> marque </w:t>
      </w:r>
      <w:proofErr w:type="spellStart"/>
      <w:r w:rsidRPr="0067285E">
        <w:rPr>
          <w:rFonts w:ascii="Arial" w:hAnsi="Arial"/>
          <w:color w:val="000000"/>
          <w:sz w:val="20"/>
          <w:szCs w:val="20"/>
          <w:lang w:val="fr-FR" w:eastAsia="fr-FR"/>
        </w:rPr>
        <w:t>Exaprint</w:t>
      </w:r>
      <w:proofErr w:type="spellEnd"/>
      <w:r w:rsidRPr="0067285E">
        <w:rPr>
          <w:rFonts w:ascii="Arial" w:hAnsi="Arial"/>
          <w:color w:val="000000"/>
          <w:sz w:val="20"/>
          <w:szCs w:val="20"/>
          <w:lang w:val="fr-FR" w:eastAsia="fr-FR"/>
        </w:rPr>
        <w:t>.</w:t>
      </w:r>
    </w:p>
    <w:p w:rsidR="00A77283" w:rsidRDefault="00A77283" w:rsidP="00A77283">
      <w:pPr>
        <w:pStyle w:val="Titre3"/>
        <w:shd w:val="clear" w:color="auto" w:fill="FFFFFF"/>
        <w:spacing w:before="300" w:beforeAutospacing="0" w:after="75" w:afterAutospacing="0" w:line="360" w:lineRule="auto"/>
        <w:jc w:val="both"/>
        <w:rPr>
          <w:rFonts w:ascii="Arial" w:hAnsi="Arial" w:cs="Arial"/>
          <w:b w:val="0"/>
          <w:bCs w:val="0"/>
          <w:sz w:val="20"/>
          <w:szCs w:val="20"/>
        </w:rPr>
      </w:pPr>
      <w:r>
        <w:rPr>
          <w:rFonts w:ascii="Arial" w:hAnsi="Arial" w:cs="Arial"/>
          <w:b w:val="0"/>
          <w:bCs w:val="0"/>
          <w:noProof/>
          <w:sz w:val="20"/>
          <w:szCs w:val="20"/>
        </w:rPr>
        <w:drawing>
          <wp:inline distT="0" distB="0" distL="0" distR="0" wp14:anchorId="381A7282" wp14:editId="69A7AEA7">
            <wp:extent cx="3454400" cy="345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2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5755" cy="3455755"/>
                    </a:xfrm>
                    <a:prstGeom prst="rect">
                      <a:avLst/>
                    </a:prstGeom>
                  </pic:spPr>
                </pic:pic>
              </a:graphicData>
            </a:graphic>
          </wp:inline>
        </w:drawing>
      </w:r>
    </w:p>
    <w:p w:rsidR="00A77283" w:rsidRPr="00140212" w:rsidRDefault="00A77283" w:rsidP="00A77283">
      <w:pPr>
        <w:pStyle w:val="Titre3"/>
        <w:shd w:val="clear" w:color="auto" w:fill="FFFFFF"/>
        <w:spacing w:before="0" w:beforeAutospacing="0" w:after="75" w:afterAutospacing="0"/>
        <w:jc w:val="both"/>
        <w:rPr>
          <w:rFonts w:ascii="Arial" w:hAnsi="Arial" w:cs="Arial"/>
          <w:b w:val="0"/>
          <w:bCs w:val="0"/>
          <w:i/>
          <w:sz w:val="16"/>
          <w:szCs w:val="16"/>
        </w:rPr>
      </w:pPr>
      <w:r w:rsidRPr="00140212">
        <w:rPr>
          <w:rFonts w:ascii="Arial" w:hAnsi="Arial" w:cs="Arial"/>
          <w:b w:val="0"/>
          <w:bCs w:val="0"/>
          <w:i/>
          <w:sz w:val="16"/>
          <w:szCs w:val="16"/>
        </w:rPr>
        <w:t xml:space="preserve">De gauche à Droite : </w:t>
      </w:r>
      <w:r w:rsidRPr="00140212">
        <w:rPr>
          <w:rFonts w:ascii="Arial" w:hAnsi="Arial" w:cs="Arial"/>
          <w:b w:val="0"/>
          <w:bCs w:val="0"/>
          <w:i/>
          <w:sz w:val="16"/>
          <w:szCs w:val="16"/>
        </w:rPr>
        <w:tab/>
      </w:r>
      <w:r w:rsidRPr="00140212">
        <w:rPr>
          <w:rFonts w:ascii="Arial" w:hAnsi="Arial" w:cs="Arial"/>
          <w:b w:val="0"/>
          <w:bCs w:val="0"/>
          <w:i/>
          <w:sz w:val="16"/>
          <w:szCs w:val="16"/>
        </w:rPr>
        <w:tab/>
      </w:r>
      <w:r w:rsidRPr="00140212">
        <w:rPr>
          <w:rFonts w:ascii="Arial" w:hAnsi="Arial" w:cs="Arial"/>
          <w:b w:val="0"/>
          <w:bCs w:val="0"/>
          <w:i/>
          <w:sz w:val="16"/>
          <w:szCs w:val="16"/>
        </w:rPr>
        <w:tab/>
      </w:r>
      <w:r w:rsidRPr="00140212">
        <w:rPr>
          <w:rFonts w:ascii="Arial" w:hAnsi="Arial" w:cs="Arial"/>
          <w:b w:val="0"/>
          <w:bCs w:val="0"/>
          <w:i/>
          <w:sz w:val="16"/>
          <w:szCs w:val="16"/>
        </w:rPr>
        <w:tab/>
      </w:r>
      <w:r w:rsidRPr="00140212">
        <w:rPr>
          <w:rFonts w:ascii="Arial" w:hAnsi="Arial" w:cs="Arial"/>
          <w:b w:val="0"/>
          <w:bCs w:val="0"/>
          <w:i/>
          <w:sz w:val="16"/>
          <w:szCs w:val="16"/>
        </w:rPr>
        <w:tab/>
      </w:r>
      <w:r w:rsidRPr="00140212">
        <w:rPr>
          <w:rFonts w:ascii="Arial" w:hAnsi="Arial" w:cs="Arial"/>
          <w:b w:val="0"/>
          <w:bCs w:val="0"/>
          <w:i/>
          <w:sz w:val="16"/>
          <w:szCs w:val="16"/>
        </w:rPr>
        <w:tab/>
      </w:r>
      <w:r w:rsidRPr="00140212">
        <w:rPr>
          <w:rFonts w:ascii="Arial" w:hAnsi="Arial" w:cs="Arial"/>
          <w:b w:val="0"/>
          <w:bCs w:val="0"/>
          <w:i/>
          <w:sz w:val="16"/>
          <w:szCs w:val="16"/>
        </w:rPr>
        <w:tab/>
      </w:r>
      <w:r w:rsidRPr="00140212">
        <w:rPr>
          <w:rFonts w:ascii="Arial" w:hAnsi="Arial" w:cs="Arial"/>
          <w:b w:val="0"/>
          <w:bCs w:val="0"/>
          <w:i/>
          <w:sz w:val="16"/>
          <w:szCs w:val="16"/>
        </w:rPr>
        <w:tab/>
      </w:r>
    </w:p>
    <w:p w:rsidR="00A77283" w:rsidRPr="00140212" w:rsidRDefault="00A77283" w:rsidP="00A77283">
      <w:pPr>
        <w:pStyle w:val="Titre3"/>
        <w:shd w:val="clear" w:color="auto" w:fill="FFFFFF"/>
        <w:spacing w:before="0" w:beforeAutospacing="0" w:after="75" w:afterAutospacing="0"/>
        <w:jc w:val="both"/>
        <w:rPr>
          <w:rFonts w:ascii="Arial" w:hAnsi="Arial" w:cs="Arial"/>
          <w:b w:val="0"/>
          <w:bCs w:val="0"/>
          <w:i/>
          <w:sz w:val="16"/>
          <w:szCs w:val="16"/>
        </w:rPr>
      </w:pPr>
      <w:r w:rsidRPr="00140212">
        <w:rPr>
          <w:rFonts w:ascii="Arial" w:hAnsi="Arial" w:cs="Arial"/>
          <w:b w:val="0"/>
          <w:bCs w:val="0"/>
          <w:i/>
          <w:sz w:val="16"/>
          <w:szCs w:val="16"/>
        </w:rPr>
        <w:t>Cédric d’</w:t>
      </w:r>
      <w:proofErr w:type="spellStart"/>
      <w:r w:rsidRPr="00140212">
        <w:rPr>
          <w:rFonts w:ascii="Arial" w:hAnsi="Arial" w:cs="Arial"/>
          <w:b w:val="0"/>
          <w:bCs w:val="0"/>
          <w:i/>
          <w:sz w:val="16"/>
          <w:szCs w:val="16"/>
        </w:rPr>
        <w:t>Haussy</w:t>
      </w:r>
      <w:proofErr w:type="spellEnd"/>
      <w:r w:rsidRPr="00140212">
        <w:rPr>
          <w:rFonts w:ascii="Arial" w:hAnsi="Arial" w:cs="Arial"/>
          <w:b w:val="0"/>
          <w:bCs w:val="0"/>
          <w:i/>
          <w:sz w:val="16"/>
          <w:szCs w:val="16"/>
        </w:rPr>
        <w:t xml:space="preserve">, Directeur du site de production, Nicolas </w:t>
      </w:r>
      <w:proofErr w:type="spellStart"/>
      <w:r w:rsidRPr="00140212">
        <w:rPr>
          <w:rFonts w:ascii="Arial" w:hAnsi="Arial" w:cs="Arial"/>
          <w:b w:val="0"/>
          <w:bCs w:val="0"/>
          <w:i/>
          <w:sz w:val="16"/>
          <w:szCs w:val="16"/>
        </w:rPr>
        <w:t>Flament</w:t>
      </w:r>
      <w:proofErr w:type="spellEnd"/>
      <w:r w:rsidRPr="00140212">
        <w:rPr>
          <w:rFonts w:ascii="Arial" w:hAnsi="Arial" w:cs="Arial"/>
          <w:b w:val="0"/>
          <w:bCs w:val="0"/>
          <w:i/>
          <w:sz w:val="16"/>
          <w:szCs w:val="16"/>
        </w:rPr>
        <w:t xml:space="preserve"> et David </w:t>
      </w:r>
      <w:proofErr w:type="spellStart"/>
      <w:r w:rsidRPr="00140212">
        <w:rPr>
          <w:rFonts w:ascii="Arial" w:hAnsi="Arial" w:cs="Arial"/>
          <w:b w:val="0"/>
          <w:bCs w:val="0"/>
          <w:i/>
          <w:sz w:val="16"/>
          <w:szCs w:val="16"/>
        </w:rPr>
        <w:t>Rancoul</w:t>
      </w:r>
      <w:proofErr w:type="spellEnd"/>
      <w:r w:rsidRPr="00140212">
        <w:rPr>
          <w:rFonts w:ascii="Arial" w:hAnsi="Arial" w:cs="Arial"/>
          <w:b w:val="0"/>
          <w:bCs w:val="0"/>
          <w:i/>
          <w:sz w:val="16"/>
          <w:szCs w:val="16"/>
        </w:rPr>
        <w:t xml:space="preserve">, conducteurs et </w:t>
      </w:r>
    </w:p>
    <w:p w:rsidR="00A77283" w:rsidRPr="00140212" w:rsidRDefault="00A77283" w:rsidP="00A77283">
      <w:pPr>
        <w:pStyle w:val="Titre3"/>
        <w:shd w:val="clear" w:color="auto" w:fill="FFFFFF"/>
        <w:spacing w:before="0" w:beforeAutospacing="0" w:after="75" w:afterAutospacing="0"/>
        <w:jc w:val="both"/>
        <w:rPr>
          <w:rFonts w:ascii="Arial" w:hAnsi="Arial" w:cs="Arial"/>
          <w:b w:val="0"/>
          <w:bCs w:val="0"/>
          <w:i/>
          <w:sz w:val="16"/>
          <w:szCs w:val="16"/>
        </w:rPr>
      </w:pPr>
      <w:r w:rsidRPr="00140212">
        <w:rPr>
          <w:rFonts w:ascii="Arial" w:hAnsi="Arial" w:cs="Arial"/>
          <w:b w:val="0"/>
          <w:bCs w:val="0"/>
          <w:i/>
          <w:sz w:val="16"/>
          <w:szCs w:val="16"/>
        </w:rPr>
        <w:t xml:space="preserve">Olivier Marsil, Directeur du développement de Pure Impression devant une de leurs 3 presses </w:t>
      </w:r>
      <w:proofErr w:type="spellStart"/>
      <w:r w:rsidRPr="00140212">
        <w:rPr>
          <w:rFonts w:ascii="Arial" w:hAnsi="Arial" w:cs="Arial"/>
          <w:b w:val="0"/>
          <w:bCs w:val="0"/>
          <w:i/>
          <w:sz w:val="16"/>
          <w:szCs w:val="16"/>
        </w:rPr>
        <w:t>Rapida</w:t>
      </w:r>
      <w:proofErr w:type="spellEnd"/>
      <w:r w:rsidRPr="00140212">
        <w:rPr>
          <w:rFonts w:ascii="Arial" w:hAnsi="Arial" w:cs="Arial"/>
          <w:b w:val="0"/>
          <w:bCs w:val="0"/>
          <w:i/>
          <w:sz w:val="16"/>
          <w:szCs w:val="16"/>
        </w:rPr>
        <w:t xml:space="preserve"> 106 HR-UV</w:t>
      </w:r>
    </w:p>
    <w:p w:rsidR="00A77283" w:rsidRDefault="00A77283" w:rsidP="00A77283">
      <w:pPr>
        <w:pStyle w:val="Titre3"/>
        <w:shd w:val="clear" w:color="auto" w:fill="FFFFFF"/>
        <w:spacing w:before="300" w:beforeAutospacing="0" w:after="75" w:afterAutospacing="0"/>
        <w:jc w:val="both"/>
        <w:rPr>
          <w:rFonts w:ascii="Arial" w:hAnsi="Arial" w:cs="Arial"/>
          <w:b w:val="0"/>
          <w:bCs w:val="0"/>
          <w:sz w:val="16"/>
          <w:szCs w:val="16"/>
        </w:rPr>
      </w:pPr>
    </w:p>
    <w:p w:rsidR="00A77283" w:rsidRDefault="00A77283" w:rsidP="00A77283">
      <w:pPr>
        <w:pStyle w:val="Titre3"/>
        <w:shd w:val="clear" w:color="auto" w:fill="FFFFFF"/>
        <w:spacing w:before="300" w:beforeAutospacing="0" w:after="75" w:afterAutospacing="0"/>
        <w:jc w:val="both"/>
        <w:rPr>
          <w:rFonts w:ascii="Arial" w:hAnsi="Arial" w:cs="Arial"/>
          <w:b w:val="0"/>
          <w:bCs w:val="0"/>
          <w:sz w:val="16"/>
          <w:szCs w:val="16"/>
        </w:rPr>
      </w:pPr>
    </w:p>
    <w:p w:rsidR="00A77283" w:rsidRPr="00140212" w:rsidRDefault="00A77283" w:rsidP="00A77283">
      <w:pPr>
        <w:pStyle w:val="Titre3"/>
        <w:shd w:val="clear" w:color="auto" w:fill="FFFFFF"/>
        <w:spacing w:before="300" w:beforeAutospacing="0" w:after="75" w:afterAutospacing="0"/>
        <w:jc w:val="both"/>
        <w:rPr>
          <w:rFonts w:ascii="Arial" w:hAnsi="Arial" w:cs="Arial"/>
          <w:b w:val="0"/>
          <w:bCs w:val="0"/>
          <w:sz w:val="16"/>
          <w:szCs w:val="16"/>
        </w:rPr>
      </w:pPr>
    </w:p>
    <w:p w:rsidR="00A77283" w:rsidRDefault="00A77283" w:rsidP="00A77283">
      <w:pPr>
        <w:pStyle w:val="Titre3"/>
        <w:shd w:val="clear" w:color="auto" w:fill="FFFFFF"/>
        <w:spacing w:before="300" w:beforeAutospacing="0" w:after="75" w:afterAutospacing="0" w:line="360" w:lineRule="auto"/>
        <w:jc w:val="both"/>
        <w:rPr>
          <w:rFonts w:ascii="Arial" w:hAnsi="Arial" w:cs="Arial"/>
          <w:bCs w:val="0"/>
          <w:sz w:val="20"/>
          <w:szCs w:val="20"/>
        </w:rPr>
      </w:pPr>
      <w:r w:rsidRPr="000B49AB">
        <w:rPr>
          <w:rFonts w:ascii="Arial" w:hAnsi="Arial" w:cs="Arial"/>
          <w:bCs w:val="0"/>
          <w:sz w:val="20"/>
          <w:szCs w:val="20"/>
        </w:rPr>
        <w:t>Les effets de l’impres</w:t>
      </w:r>
      <w:r>
        <w:rPr>
          <w:rFonts w:ascii="Arial" w:hAnsi="Arial" w:cs="Arial"/>
          <w:bCs w:val="0"/>
          <w:sz w:val="20"/>
          <w:szCs w:val="20"/>
        </w:rPr>
        <w:t>sion HR-UV</w:t>
      </w:r>
      <w:r w:rsidRPr="000B49AB">
        <w:rPr>
          <w:rFonts w:ascii="Arial" w:hAnsi="Arial" w:cs="Arial"/>
          <w:bCs w:val="0"/>
          <w:sz w:val="20"/>
          <w:szCs w:val="20"/>
        </w:rPr>
        <w:t xml:space="preserve"> séduisent les</w:t>
      </w:r>
      <w:r>
        <w:rPr>
          <w:rFonts w:ascii="Arial" w:hAnsi="Arial" w:cs="Arial"/>
          <w:bCs w:val="0"/>
          <w:sz w:val="20"/>
          <w:szCs w:val="20"/>
        </w:rPr>
        <w:t xml:space="preserve"> clients de Pure Impression</w:t>
      </w:r>
    </w:p>
    <w:p w:rsidR="00A77283" w:rsidRDefault="00A77283" w:rsidP="00A77283">
      <w:pPr>
        <w:pStyle w:val="Titre3"/>
        <w:shd w:val="clear" w:color="auto" w:fill="FFFFFF"/>
        <w:spacing w:before="300" w:beforeAutospacing="0" w:after="75" w:afterAutospacing="0" w:line="360" w:lineRule="auto"/>
        <w:jc w:val="both"/>
        <w:rPr>
          <w:rFonts w:ascii="Arial" w:hAnsi="Arial" w:cs="Arial"/>
          <w:b w:val="0"/>
          <w:bCs w:val="0"/>
          <w:sz w:val="20"/>
          <w:szCs w:val="20"/>
        </w:rPr>
      </w:pPr>
      <w:r>
        <w:rPr>
          <w:rFonts w:ascii="Arial" w:hAnsi="Arial" w:cs="Arial"/>
          <w:b w:val="0"/>
          <w:bCs w:val="0"/>
          <w:sz w:val="20"/>
          <w:szCs w:val="20"/>
        </w:rPr>
        <w:t xml:space="preserve">« Nous avons la volonté de développer la marque Pure Impression grâce à la qualité et la compétitivité de la technologie HR-UV de nos 3 presses </w:t>
      </w:r>
      <w:proofErr w:type="spellStart"/>
      <w:r>
        <w:rPr>
          <w:rFonts w:ascii="Arial" w:hAnsi="Arial" w:cs="Arial"/>
          <w:b w:val="0"/>
          <w:bCs w:val="0"/>
          <w:sz w:val="20"/>
          <w:szCs w:val="20"/>
        </w:rPr>
        <w:t>Rapida</w:t>
      </w:r>
      <w:proofErr w:type="spellEnd"/>
      <w:r>
        <w:rPr>
          <w:rFonts w:ascii="Arial" w:hAnsi="Arial" w:cs="Arial"/>
          <w:b w:val="0"/>
          <w:bCs w:val="0"/>
          <w:sz w:val="20"/>
          <w:szCs w:val="20"/>
        </w:rPr>
        <w:t xml:space="preserve"> 106 », explique Olivier Marsil « L’HR-UV magnifie les travaux courants et rend l’imprimé plus vivant et fidélise ainsi le client ». </w:t>
      </w:r>
      <w:r w:rsidRPr="000C27F1">
        <w:rPr>
          <w:rFonts w:ascii="Arial" w:hAnsi="Arial" w:cs="Arial"/>
          <w:b w:val="0"/>
          <w:bCs w:val="0"/>
          <w:sz w:val="20"/>
          <w:szCs w:val="20"/>
        </w:rPr>
        <w:t xml:space="preserve">La souplesse des presses </w:t>
      </w:r>
      <w:proofErr w:type="spellStart"/>
      <w:r w:rsidRPr="000C27F1">
        <w:rPr>
          <w:rFonts w:ascii="Arial" w:hAnsi="Arial" w:cs="Arial"/>
          <w:b w:val="0"/>
          <w:bCs w:val="0"/>
          <w:sz w:val="20"/>
          <w:szCs w:val="20"/>
        </w:rPr>
        <w:t>Rapida</w:t>
      </w:r>
      <w:proofErr w:type="spellEnd"/>
      <w:r w:rsidRPr="000C27F1">
        <w:rPr>
          <w:rFonts w:ascii="Arial" w:hAnsi="Arial" w:cs="Arial"/>
          <w:b w:val="0"/>
          <w:bCs w:val="0"/>
          <w:sz w:val="20"/>
          <w:szCs w:val="20"/>
        </w:rPr>
        <w:t xml:space="preserve"> en termes de supports permet à </w:t>
      </w:r>
      <w:r>
        <w:rPr>
          <w:rFonts w:ascii="Arial" w:hAnsi="Arial" w:cs="Arial"/>
          <w:b w:val="0"/>
          <w:bCs w:val="0"/>
          <w:sz w:val="20"/>
          <w:szCs w:val="20"/>
        </w:rPr>
        <w:t xml:space="preserve">Pure Impression d’exploiter l’HR-UV sur tous types de support, </w:t>
      </w:r>
      <w:r w:rsidRPr="00140212">
        <w:rPr>
          <w:rFonts w:ascii="Arial" w:hAnsi="Arial" w:cs="Arial"/>
          <w:b w:val="0"/>
          <w:bCs w:val="0"/>
          <w:sz w:val="20"/>
          <w:szCs w:val="20"/>
        </w:rPr>
        <w:t>notamment les supports non couchés très « tendance » en ce moment»</w:t>
      </w:r>
    </w:p>
    <w:p w:rsidR="00A77283" w:rsidRDefault="00A77283" w:rsidP="00A77283">
      <w:pPr>
        <w:pStyle w:val="Titre3"/>
        <w:shd w:val="clear" w:color="auto" w:fill="FFFFFF"/>
        <w:spacing w:before="300" w:beforeAutospacing="0" w:after="75" w:afterAutospacing="0" w:line="360" w:lineRule="auto"/>
        <w:jc w:val="both"/>
        <w:rPr>
          <w:rFonts w:ascii="Arial" w:hAnsi="Arial" w:cs="Arial"/>
          <w:bCs w:val="0"/>
          <w:sz w:val="20"/>
          <w:szCs w:val="20"/>
        </w:rPr>
      </w:pPr>
      <w:r w:rsidRPr="00864E40">
        <w:rPr>
          <w:rFonts w:ascii="Arial" w:hAnsi="Arial" w:cs="Arial"/>
          <w:bCs w:val="0"/>
          <w:sz w:val="20"/>
          <w:szCs w:val="20"/>
        </w:rPr>
        <w:t xml:space="preserve">L’impression HR-UV en parfait harmonie avec les engagements environnementales de Pure Impression </w:t>
      </w:r>
    </w:p>
    <w:p w:rsidR="00A77283" w:rsidRDefault="00A77283" w:rsidP="00A77283">
      <w:pPr>
        <w:spacing w:line="360" w:lineRule="auto"/>
        <w:jc w:val="both"/>
        <w:rPr>
          <w:rFonts w:ascii="Arial" w:hAnsi="Arial"/>
          <w:color w:val="000000"/>
          <w:sz w:val="20"/>
          <w:szCs w:val="20"/>
          <w:lang w:val="fr-FR" w:eastAsia="fr-FR"/>
        </w:rPr>
      </w:pPr>
      <w:r>
        <w:rPr>
          <w:rFonts w:ascii="Arial" w:hAnsi="Arial" w:cs="Arial"/>
          <w:sz w:val="20"/>
          <w:szCs w:val="20"/>
        </w:rPr>
        <w:t xml:space="preserve">«La technologie </w:t>
      </w:r>
      <w:r w:rsidRPr="00CE1B33">
        <w:rPr>
          <w:rFonts w:ascii="Arial" w:hAnsi="Arial" w:cs="Arial"/>
          <w:sz w:val="20"/>
          <w:szCs w:val="20"/>
        </w:rPr>
        <w:t>HR-UV</w:t>
      </w:r>
      <w:r>
        <w:rPr>
          <w:rFonts w:ascii="Arial" w:hAnsi="Arial" w:cs="Arial"/>
          <w:sz w:val="20"/>
          <w:szCs w:val="20"/>
        </w:rPr>
        <w:t xml:space="preserve"> s’inscrit parfaitement dans notre politique environnementale ». Ainsi, les trois presses Rapida 106 impriment sans alcool et sans poudre. Pure utilise des encres avec pigments végétaux et sans solvants. </w:t>
      </w:r>
      <w:r w:rsidRPr="00A97502">
        <w:rPr>
          <w:rFonts w:ascii="Arial" w:hAnsi="Arial"/>
          <w:color w:val="000000"/>
          <w:sz w:val="20"/>
          <w:szCs w:val="20"/>
          <w:lang w:val="fr-FR" w:eastAsia="fr-FR"/>
        </w:rPr>
        <w:t xml:space="preserve">« Le </w:t>
      </w:r>
      <w:r w:rsidRPr="002C6B00">
        <w:rPr>
          <w:rFonts w:ascii="Arial" w:hAnsi="Arial"/>
          <w:color w:val="000000"/>
          <w:sz w:val="20"/>
          <w:szCs w:val="20"/>
          <w:lang w:val="fr-FR" w:eastAsia="fr-FR"/>
        </w:rPr>
        <w:t xml:space="preserve">système de contrôle couleur embarqué </w:t>
      </w:r>
      <w:proofErr w:type="spellStart"/>
      <w:r w:rsidRPr="002C6B00">
        <w:rPr>
          <w:rFonts w:ascii="Arial" w:hAnsi="Arial"/>
          <w:color w:val="000000"/>
          <w:sz w:val="20"/>
          <w:szCs w:val="20"/>
          <w:lang w:val="fr-FR" w:eastAsia="fr-FR"/>
        </w:rPr>
        <w:t>QualiTronic</w:t>
      </w:r>
      <w:proofErr w:type="spellEnd"/>
      <w:r>
        <w:rPr>
          <w:rFonts w:ascii="Arial" w:hAnsi="Arial"/>
          <w:color w:val="000000"/>
          <w:sz w:val="20"/>
          <w:szCs w:val="20"/>
          <w:lang w:val="fr-FR" w:eastAsia="fr-FR"/>
        </w:rPr>
        <w:t xml:space="preserve"> </w:t>
      </w:r>
      <w:proofErr w:type="spellStart"/>
      <w:r>
        <w:rPr>
          <w:rFonts w:ascii="Arial" w:hAnsi="Arial"/>
          <w:color w:val="000000"/>
          <w:sz w:val="20"/>
          <w:szCs w:val="20"/>
          <w:lang w:val="fr-FR" w:eastAsia="fr-FR"/>
        </w:rPr>
        <w:t>ColorControl</w:t>
      </w:r>
      <w:proofErr w:type="spellEnd"/>
      <w:r>
        <w:rPr>
          <w:rFonts w:ascii="Arial" w:hAnsi="Arial"/>
          <w:color w:val="000000"/>
          <w:sz w:val="20"/>
          <w:szCs w:val="20"/>
          <w:lang w:val="fr-FR" w:eastAsia="fr-FR"/>
        </w:rPr>
        <w:t xml:space="preserve"> permet de maitriser les temps de calage ainsi que les niveaux de gâche papier ». </w:t>
      </w:r>
      <w:r w:rsidRPr="002C6B00">
        <w:rPr>
          <w:rFonts w:ascii="Arial" w:hAnsi="Arial"/>
          <w:color w:val="000000"/>
          <w:sz w:val="20"/>
          <w:szCs w:val="20"/>
          <w:lang w:val="fr-FR" w:eastAsia="fr-FR"/>
        </w:rPr>
        <w:t> </w:t>
      </w:r>
    </w:p>
    <w:p w:rsidR="00A77283" w:rsidRDefault="00A77283" w:rsidP="00A77283">
      <w:pPr>
        <w:jc w:val="both"/>
        <w:rPr>
          <w:rFonts w:ascii="Arial" w:hAnsi="Arial"/>
          <w:color w:val="000000"/>
          <w:sz w:val="20"/>
          <w:szCs w:val="20"/>
          <w:lang w:val="fr-FR" w:eastAsia="fr-FR"/>
        </w:rPr>
      </w:pPr>
    </w:p>
    <w:p w:rsidR="00A77283" w:rsidRPr="005A0134" w:rsidRDefault="00A77283" w:rsidP="00A77283">
      <w:pPr>
        <w:rPr>
          <w:sz w:val="20"/>
          <w:szCs w:val="20"/>
          <w:lang w:val="fr-FR" w:eastAsia="fr-FR"/>
        </w:rPr>
      </w:pPr>
      <w:r>
        <w:rPr>
          <w:noProof/>
          <w:sz w:val="20"/>
          <w:szCs w:val="20"/>
          <w:lang w:val="fr-FR" w:eastAsia="fr-FR"/>
        </w:rPr>
        <w:drawing>
          <wp:inline distT="0" distB="0" distL="0" distR="0" wp14:anchorId="60E43D2B" wp14:editId="2F0B882B">
            <wp:extent cx="3814292" cy="25463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9 copie us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5788" cy="2547349"/>
                    </a:xfrm>
                    <a:prstGeom prst="rect">
                      <a:avLst/>
                    </a:prstGeom>
                  </pic:spPr>
                </pic:pic>
              </a:graphicData>
            </a:graphic>
          </wp:inline>
        </w:drawing>
      </w:r>
    </w:p>
    <w:p w:rsidR="00A77283" w:rsidRPr="005A0134" w:rsidRDefault="00A77283" w:rsidP="00A77283">
      <w:pPr>
        <w:pStyle w:val="Titre3"/>
        <w:shd w:val="clear" w:color="auto" w:fill="FFFFFF"/>
        <w:spacing w:before="300" w:beforeAutospacing="0" w:after="75" w:afterAutospacing="0"/>
        <w:jc w:val="both"/>
        <w:rPr>
          <w:rFonts w:ascii="Arial" w:hAnsi="Arial" w:cs="Arial"/>
          <w:b w:val="0"/>
          <w:bCs w:val="0"/>
          <w:i/>
          <w:sz w:val="16"/>
          <w:szCs w:val="16"/>
        </w:rPr>
      </w:pPr>
      <w:r>
        <w:rPr>
          <w:rFonts w:ascii="Arial" w:hAnsi="Arial" w:cs="Arial"/>
          <w:b w:val="0"/>
          <w:bCs w:val="0"/>
          <w:i/>
          <w:sz w:val="16"/>
          <w:szCs w:val="16"/>
        </w:rPr>
        <w:t>Côté « nature » de l</w:t>
      </w:r>
      <w:r w:rsidRPr="005A0134">
        <w:rPr>
          <w:rFonts w:ascii="Arial" w:hAnsi="Arial" w:cs="Arial"/>
          <w:b w:val="0"/>
          <w:bCs w:val="0"/>
          <w:i/>
          <w:sz w:val="16"/>
          <w:szCs w:val="16"/>
        </w:rPr>
        <w:t xml:space="preserve">’usine de </w:t>
      </w:r>
      <w:r>
        <w:rPr>
          <w:rFonts w:ascii="Arial" w:hAnsi="Arial" w:cs="Arial"/>
          <w:b w:val="0"/>
          <w:bCs w:val="0"/>
          <w:i/>
          <w:sz w:val="16"/>
          <w:szCs w:val="16"/>
        </w:rPr>
        <w:t>Pure Impression</w:t>
      </w:r>
    </w:p>
    <w:p w:rsidR="00A77283" w:rsidRDefault="00A77283" w:rsidP="00A77283">
      <w:pPr>
        <w:pStyle w:val="Titre3"/>
        <w:shd w:val="clear" w:color="auto" w:fill="FFFFFF"/>
        <w:spacing w:before="300" w:beforeAutospacing="0" w:after="75" w:afterAutospacing="0"/>
        <w:jc w:val="both"/>
        <w:rPr>
          <w:rFonts w:ascii="Arial" w:hAnsi="Arial" w:cs="Arial"/>
          <w:bCs w:val="0"/>
          <w:sz w:val="20"/>
          <w:szCs w:val="20"/>
        </w:rPr>
      </w:pPr>
      <w:r w:rsidRPr="006F1995">
        <w:rPr>
          <w:rFonts w:ascii="Arial" w:hAnsi="Arial" w:cs="Arial"/>
          <w:bCs w:val="0"/>
          <w:sz w:val="20"/>
          <w:szCs w:val="20"/>
        </w:rPr>
        <w:t>La productivité – un facteur clé pour le groupe CIMPRESS</w:t>
      </w:r>
    </w:p>
    <w:p w:rsidR="00A77283" w:rsidRDefault="00A77283" w:rsidP="00A77283">
      <w:pPr>
        <w:pStyle w:val="Titre3"/>
        <w:shd w:val="clear" w:color="auto" w:fill="FFFFFF"/>
        <w:spacing w:before="300" w:beforeAutospacing="0" w:after="75" w:afterAutospacing="0" w:line="360" w:lineRule="auto"/>
        <w:jc w:val="both"/>
        <w:rPr>
          <w:rFonts w:ascii="Arial" w:hAnsi="Arial" w:cs="Arial"/>
          <w:b w:val="0"/>
          <w:bCs w:val="0"/>
          <w:sz w:val="20"/>
          <w:szCs w:val="20"/>
        </w:rPr>
      </w:pPr>
      <w:r w:rsidRPr="00685F37">
        <w:rPr>
          <w:rFonts w:ascii="Arial" w:hAnsi="Arial" w:cs="Arial"/>
          <w:b w:val="0"/>
          <w:bCs w:val="0"/>
          <w:sz w:val="20"/>
          <w:szCs w:val="20"/>
        </w:rPr>
        <w:t>Afin de répondre aux demandes de</w:t>
      </w:r>
      <w:r>
        <w:rPr>
          <w:rFonts w:ascii="Arial" w:hAnsi="Arial" w:cs="Arial"/>
          <w:b w:val="0"/>
          <w:bCs w:val="0"/>
          <w:sz w:val="20"/>
          <w:szCs w:val="20"/>
        </w:rPr>
        <w:t xml:space="preserve"> productivité du groupe</w:t>
      </w:r>
      <w:r w:rsidRPr="00685F37">
        <w:rPr>
          <w:rFonts w:ascii="Arial" w:hAnsi="Arial" w:cs="Arial"/>
          <w:b w:val="0"/>
          <w:bCs w:val="0"/>
          <w:sz w:val="20"/>
          <w:szCs w:val="20"/>
        </w:rPr>
        <w:t xml:space="preserve"> CIMPRESS, </w:t>
      </w:r>
      <w:r>
        <w:rPr>
          <w:rFonts w:ascii="Arial" w:hAnsi="Arial" w:cs="Arial"/>
          <w:b w:val="0"/>
          <w:bCs w:val="0"/>
          <w:sz w:val="20"/>
          <w:szCs w:val="20"/>
        </w:rPr>
        <w:t xml:space="preserve">les trois presses </w:t>
      </w:r>
      <w:proofErr w:type="spellStart"/>
      <w:r>
        <w:rPr>
          <w:rFonts w:ascii="Arial" w:hAnsi="Arial" w:cs="Arial"/>
          <w:b w:val="0"/>
          <w:bCs w:val="0"/>
          <w:sz w:val="20"/>
          <w:szCs w:val="20"/>
        </w:rPr>
        <w:t>Rapida</w:t>
      </w:r>
      <w:proofErr w:type="spellEnd"/>
      <w:r>
        <w:rPr>
          <w:rFonts w:ascii="Arial" w:hAnsi="Arial" w:cs="Arial"/>
          <w:b w:val="0"/>
          <w:bCs w:val="0"/>
          <w:sz w:val="20"/>
          <w:szCs w:val="20"/>
        </w:rPr>
        <w:t xml:space="preserve"> 106 HR-UV sont dotées de nombreux automatismes résultant en un gain de temps considérable. Les deux machines huit couleurs avec retiration produisent en version </w:t>
      </w:r>
      <w:proofErr w:type="spellStart"/>
      <w:r>
        <w:rPr>
          <w:rFonts w:ascii="Arial" w:hAnsi="Arial" w:cs="Arial"/>
          <w:b w:val="0"/>
          <w:bCs w:val="0"/>
          <w:sz w:val="20"/>
          <w:szCs w:val="20"/>
        </w:rPr>
        <w:t>HighSpeed</w:t>
      </w:r>
      <w:proofErr w:type="spellEnd"/>
      <w:r>
        <w:rPr>
          <w:rFonts w:ascii="Arial" w:hAnsi="Arial" w:cs="Arial"/>
          <w:b w:val="0"/>
          <w:bCs w:val="0"/>
          <w:sz w:val="20"/>
          <w:szCs w:val="20"/>
        </w:rPr>
        <w:t xml:space="preserve"> jusqu’à 18 000 f/h et sont équipées du calage simultané SPC et du lavage parallèle </w:t>
      </w:r>
      <w:proofErr w:type="spellStart"/>
      <w:r>
        <w:rPr>
          <w:rFonts w:ascii="Arial" w:hAnsi="Arial" w:cs="Arial"/>
          <w:b w:val="0"/>
          <w:bCs w:val="0"/>
          <w:sz w:val="20"/>
          <w:szCs w:val="20"/>
        </w:rPr>
        <w:t>CleanTronic</w:t>
      </w:r>
      <w:proofErr w:type="spellEnd"/>
      <w:r>
        <w:rPr>
          <w:rFonts w:ascii="Arial" w:hAnsi="Arial" w:cs="Arial"/>
          <w:b w:val="0"/>
          <w:bCs w:val="0"/>
          <w:sz w:val="20"/>
          <w:szCs w:val="20"/>
        </w:rPr>
        <w:t xml:space="preserve"> Synchro. Il est ainsi possible de produire de manière compétitive tous types de tirage. Ce parc de trois presses au même format est une force de frappe importante et facilite une grande flexibilité de production. </w:t>
      </w:r>
    </w:p>
    <w:p w:rsidR="00A77283" w:rsidRDefault="00A77283" w:rsidP="00A77283">
      <w:pPr>
        <w:pStyle w:val="Titre3"/>
        <w:shd w:val="clear" w:color="auto" w:fill="FFFFFF"/>
        <w:spacing w:before="300" w:beforeAutospacing="0" w:after="75" w:afterAutospacing="0" w:line="360" w:lineRule="auto"/>
        <w:jc w:val="both"/>
        <w:rPr>
          <w:rFonts w:ascii="Arial" w:hAnsi="Arial" w:cs="Arial"/>
          <w:b w:val="0"/>
          <w:bCs w:val="0"/>
          <w:sz w:val="20"/>
          <w:szCs w:val="20"/>
        </w:rPr>
      </w:pPr>
      <w:r>
        <w:rPr>
          <w:rFonts w:ascii="Arial" w:hAnsi="Arial" w:cs="Arial"/>
          <w:b w:val="0"/>
          <w:bCs w:val="0"/>
          <w:noProof/>
          <w:sz w:val="20"/>
          <w:szCs w:val="20"/>
        </w:rPr>
        <w:drawing>
          <wp:inline distT="0" distB="0" distL="0" distR="0" wp14:anchorId="6873A286" wp14:editId="372EE4C4">
            <wp:extent cx="3949700" cy="3949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2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1249" cy="3951249"/>
                    </a:xfrm>
                    <a:prstGeom prst="rect">
                      <a:avLst/>
                    </a:prstGeom>
                  </pic:spPr>
                </pic:pic>
              </a:graphicData>
            </a:graphic>
          </wp:inline>
        </w:drawing>
      </w:r>
    </w:p>
    <w:p w:rsidR="00A77283" w:rsidRPr="00102CAB" w:rsidRDefault="00A77283" w:rsidP="00A77283">
      <w:pPr>
        <w:pStyle w:val="Titre3"/>
        <w:shd w:val="clear" w:color="auto" w:fill="FFFFFF"/>
        <w:spacing w:before="300" w:beforeAutospacing="0" w:after="75" w:afterAutospacing="0" w:line="360" w:lineRule="auto"/>
        <w:jc w:val="both"/>
        <w:rPr>
          <w:rFonts w:ascii="Arial" w:hAnsi="Arial" w:cs="Arial"/>
          <w:b w:val="0"/>
          <w:bCs w:val="0"/>
          <w:i/>
          <w:sz w:val="16"/>
          <w:szCs w:val="16"/>
        </w:rPr>
      </w:pPr>
      <w:r w:rsidRPr="00102CAB">
        <w:rPr>
          <w:rFonts w:ascii="Arial" w:hAnsi="Arial" w:cs="Arial"/>
          <w:b w:val="0"/>
          <w:bCs w:val="0"/>
          <w:i/>
          <w:sz w:val="16"/>
          <w:szCs w:val="16"/>
        </w:rPr>
        <w:t xml:space="preserve">Une des </w:t>
      </w:r>
      <w:proofErr w:type="spellStart"/>
      <w:r w:rsidRPr="00102CAB">
        <w:rPr>
          <w:rFonts w:ascii="Arial" w:hAnsi="Arial" w:cs="Arial"/>
          <w:b w:val="0"/>
          <w:bCs w:val="0"/>
          <w:i/>
          <w:sz w:val="16"/>
          <w:szCs w:val="16"/>
        </w:rPr>
        <w:t>Rapida</w:t>
      </w:r>
      <w:proofErr w:type="spellEnd"/>
      <w:r w:rsidRPr="00102CAB">
        <w:rPr>
          <w:rFonts w:ascii="Arial" w:hAnsi="Arial" w:cs="Arial"/>
          <w:b w:val="0"/>
          <w:bCs w:val="0"/>
          <w:i/>
          <w:sz w:val="16"/>
          <w:szCs w:val="16"/>
        </w:rPr>
        <w:t xml:space="preserve"> 106 HR UV en version </w:t>
      </w:r>
      <w:proofErr w:type="spellStart"/>
      <w:r w:rsidRPr="00102CAB">
        <w:rPr>
          <w:rFonts w:ascii="Arial" w:hAnsi="Arial" w:cs="Arial"/>
          <w:b w:val="0"/>
          <w:bCs w:val="0"/>
          <w:i/>
          <w:sz w:val="16"/>
          <w:szCs w:val="16"/>
        </w:rPr>
        <w:t>HighSpeed</w:t>
      </w:r>
      <w:proofErr w:type="spellEnd"/>
      <w:r w:rsidRPr="00102CAB">
        <w:rPr>
          <w:rFonts w:ascii="Arial" w:hAnsi="Arial" w:cs="Arial"/>
          <w:b w:val="0"/>
          <w:bCs w:val="0"/>
          <w:i/>
          <w:sz w:val="16"/>
          <w:szCs w:val="16"/>
        </w:rPr>
        <w:t xml:space="preserve"> 18 000 f/h</w:t>
      </w:r>
    </w:p>
    <w:p w:rsidR="00570AD3" w:rsidRPr="00A77283" w:rsidRDefault="00570AD3">
      <w:pPr>
        <w:rPr>
          <w:lang w:val="fr-FR"/>
        </w:rPr>
      </w:pPr>
    </w:p>
    <w:sectPr w:rsidR="00570AD3" w:rsidRPr="00A77283" w:rsidSect="00BE644E">
      <w:headerReference w:type="default" r:id="rId10"/>
      <w:headerReference w:type="first" r:id="rId11"/>
      <w:pgSz w:w="11906" w:h="16838" w:code="9"/>
      <w:pgMar w:top="2268" w:right="3119" w:bottom="624" w:left="1134"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B7" w:rsidRDefault="00C50FB7">
      <w:r>
        <w:separator/>
      </w:r>
    </w:p>
  </w:endnote>
  <w:endnote w:type="continuationSeparator" w:id="0">
    <w:p w:rsidR="00C50FB7" w:rsidRDefault="00C5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B7" w:rsidRDefault="00C50FB7">
      <w:r>
        <w:separator/>
      </w:r>
    </w:p>
  </w:footnote>
  <w:footnote w:type="continuationSeparator" w:id="0">
    <w:p w:rsidR="00C50FB7" w:rsidRDefault="00C50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05" w:rsidRDefault="00A77283">
    <w:pPr>
      <w:pStyle w:val="En-tte"/>
    </w:pPr>
    <w:r>
      <w:rPr>
        <w:rFonts w:ascii="Arial" w:hAnsi="Arial" w:cs="Arial"/>
        <w:noProof/>
        <w:sz w:val="20"/>
        <w:szCs w:val="20"/>
        <w:lang w:val="fr-FR" w:eastAsia="fr-FR"/>
      </w:rPr>
      <w:drawing>
        <wp:anchor distT="0" distB="0" distL="114300" distR="114300" simplePos="0" relativeHeight="251661312" behindDoc="0" locked="0" layoutInCell="1" allowOverlap="1" wp14:anchorId="23041650" wp14:editId="6ED8B2BB">
          <wp:simplePos x="0" y="0"/>
          <wp:positionH relativeFrom="page">
            <wp:align>center</wp:align>
          </wp:positionH>
          <wp:positionV relativeFrom="paragraph">
            <wp:posOffset>342265</wp:posOffset>
          </wp:positionV>
          <wp:extent cx="2520320" cy="216408"/>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enig_Bauer_Logo_P_RGB_bl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20" cy="21640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505" w:rsidRDefault="00A77283">
    <w:pPr>
      <w:pStyle w:val="En-tte"/>
    </w:pPr>
    <w:r>
      <w:rPr>
        <w:rFonts w:ascii="Arial" w:hAnsi="Arial" w:cs="Arial"/>
        <w:noProof/>
        <w:sz w:val="20"/>
        <w:szCs w:val="20"/>
        <w:lang w:val="fr-FR" w:eastAsia="fr-FR"/>
      </w:rPr>
      <mc:AlternateContent>
        <mc:Choice Requires="wps">
          <w:drawing>
            <wp:anchor distT="0" distB="0" distL="114300" distR="114300" simplePos="0" relativeHeight="251659264" behindDoc="1" locked="0" layoutInCell="1" allowOverlap="1" wp14:anchorId="53DB5AD2" wp14:editId="2138131E">
              <wp:simplePos x="0" y="0"/>
              <wp:positionH relativeFrom="page">
                <wp:posOffset>5762625</wp:posOffset>
              </wp:positionH>
              <wp:positionV relativeFrom="page">
                <wp:posOffset>1466850</wp:posOffset>
              </wp:positionV>
              <wp:extent cx="1470660" cy="84486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44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505" w:rsidRPr="00B449BC" w:rsidRDefault="00A77283" w:rsidP="00B449BC">
                          <w:pPr>
                            <w:spacing w:line="190" w:lineRule="exact"/>
                            <w:rPr>
                              <w:rFonts w:ascii="Arial" w:hAnsi="Arial" w:cs="Arial"/>
                              <w:b/>
                              <w:sz w:val="14"/>
                              <w:szCs w:val="14"/>
                            </w:rPr>
                          </w:pPr>
                          <w:r w:rsidRPr="00B449BC">
                            <w:rPr>
                              <w:rFonts w:ascii="Arial" w:hAnsi="Arial" w:cs="Arial"/>
                              <w:b/>
                              <w:sz w:val="14"/>
                              <w:szCs w:val="14"/>
                            </w:rPr>
                            <w:t>KBA-France SAS</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Centre d’Activités Charles de Gaulle</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10, rue Henri Farman</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F – 93297 Tremblay-en-France</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Tél. : 01 48 60 90 32</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Fax : 01 48 60 64 01</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 xml:space="preserve">contact@kba-france.fr </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koenig-bauer.com/fr</w:t>
                          </w: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lang w:val="pl-PL"/>
                            </w:rPr>
                          </w:pPr>
                        </w:p>
                        <w:p w:rsidR="00AC0505" w:rsidRPr="00726BE8" w:rsidRDefault="00C50FB7" w:rsidP="00423DD5">
                          <w:pPr>
                            <w:spacing w:line="190" w:lineRule="exact"/>
                            <w:rPr>
                              <w:rFonts w:ascii="Arial" w:hAnsi="Arial" w:cs="Arial"/>
                              <w:sz w:val="14"/>
                              <w:szCs w:val="14"/>
                              <w:lang w:val="pl-PL"/>
                            </w:rPr>
                          </w:pPr>
                        </w:p>
                        <w:p w:rsidR="00AC0505" w:rsidRPr="00726BE8"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Pr="00B449BC" w:rsidRDefault="00A77283" w:rsidP="00B449BC">
                          <w:pPr>
                            <w:spacing w:line="190" w:lineRule="exact"/>
                            <w:rPr>
                              <w:rFonts w:ascii="Arial" w:hAnsi="Arial" w:cs="Arial"/>
                              <w:sz w:val="14"/>
                              <w:szCs w:val="14"/>
                              <w:lang w:val="pl-PL"/>
                            </w:rPr>
                          </w:pPr>
                          <w:r w:rsidRPr="00B449BC">
                            <w:rPr>
                              <w:rFonts w:ascii="Arial" w:hAnsi="Arial" w:cs="Arial"/>
                              <w:sz w:val="14"/>
                              <w:szCs w:val="14"/>
                              <w:lang w:val="pl-PL"/>
                            </w:rPr>
                            <w:t>S.A.S. au capital de 700.000€</w:t>
                          </w:r>
                        </w:p>
                        <w:p w:rsidR="00AC0505" w:rsidRPr="00B449BC" w:rsidRDefault="00A77283" w:rsidP="00B449BC">
                          <w:pPr>
                            <w:spacing w:line="190" w:lineRule="exact"/>
                            <w:rPr>
                              <w:rFonts w:ascii="Arial" w:hAnsi="Arial" w:cs="Arial"/>
                              <w:sz w:val="14"/>
                              <w:szCs w:val="14"/>
                              <w:lang w:val="pl-PL"/>
                            </w:rPr>
                          </w:pPr>
                          <w:r w:rsidRPr="00B449BC">
                            <w:rPr>
                              <w:rFonts w:ascii="Arial" w:hAnsi="Arial" w:cs="Arial"/>
                              <w:sz w:val="14"/>
                              <w:szCs w:val="14"/>
                              <w:lang w:val="pl-PL"/>
                            </w:rPr>
                            <w:t>R.C.S. Bobigny B 398 328 310</w:t>
                          </w:r>
                        </w:p>
                        <w:p w:rsidR="00AC0505" w:rsidRPr="00B449BC" w:rsidRDefault="00A77283" w:rsidP="00B449BC">
                          <w:pPr>
                            <w:spacing w:line="190" w:lineRule="exact"/>
                            <w:rPr>
                              <w:rFonts w:ascii="Arial" w:hAnsi="Arial" w:cs="Arial"/>
                              <w:sz w:val="14"/>
                              <w:szCs w:val="14"/>
                              <w:lang w:val="pl-PL"/>
                            </w:rPr>
                          </w:pPr>
                          <w:r w:rsidRPr="00B449BC">
                            <w:rPr>
                              <w:rFonts w:ascii="Arial" w:hAnsi="Arial" w:cs="Arial"/>
                              <w:sz w:val="14"/>
                              <w:szCs w:val="14"/>
                              <w:lang w:val="pl-PL"/>
                            </w:rPr>
                            <w:t>SIRET 398 328 310 00014</w:t>
                          </w:r>
                        </w:p>
                        <w:p w:rsidR="00AC0505" w:rsidRPr="00B449BC" w:rsidRDefault="00A77283" w:rsidP="00B449BC">
                          <w:pPr>
                            <w:spacing w:line="190" w:lineRule="exact"/>
                            <w:rPr>
                              <w:rFonts w:ascii="Arial" w:hAnsi="Arial" w:cs="Arial"/>
                              <w:sz w:val="14"/>
                              <w:szCs w:val="14"/>
                              <w:lang w:val="pl-PL"/>
                            </w:rPr>
                          </w:pPr>
                          <w:r w:rsidRPr="00B449BC">
                            <w:rPr>
                              <w:rFonts w:ascii="Arial" w:hAnsi="Arial" w:cs="Arial"/>
                              <w:sz w:val="14"/>
                              <w:szCs w:val="14"/>
                              <w:lang w:val="pl-PL"/>
                            </w:rPr>
                            <w:t>Code APE 4669 B</w:t>
                          </w:r>
                        </w:p>
                        <w:p w:rsidR="00AC0505" w:rsidRPr="00726BE8" w:rsidRDefault="00A77283" w:rsidP="00B449BC">
                          <w:pPr>
                            <w:spacing w:line="190" w:lineRule="exact"/>
                            <w:rPr>
                              <w:rFonts w:ascii="Arial" w:hAnsi="Arial" w:cs="Arial"/>
                              <w:sz w:val="14"/>
                              <w:szCs w:val="14"/>
                            </w:rPr>
                          </w:pPr>
                          <w:r w:rsidRPr="00B449BC">
                            <w:rPr>
                              <w:rFonts w:ascii="Arial" w:hAnsi="Arial" w:cs="Arial"/>
                              <w:sz w:val="14"/>
                              <w:szCs w:val="14"/>
                              <w:lang w:val="pl-PL"/>
                            </w:rPr>
                            <w:t>T.V.A. FR 38 398328310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75pt;margin-top:115.5pt;width:115.8pt;height:66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" stroked="f">
              <v:textbox inset="0,0,0,0">
                <w:txbxContent>
                  <w:p w:rsidR="00AC0505" w:rsidRPr="00B449BC" w:rsidRDefault="00A77283" w:rsidP="00B449BC">
                    <w:pPr>
                      <w:spacing w:line="190" w:lineRule="exact"/>
                      <w:rPr>
                        <w:rFonts w:ascii="Arial" w:hAnsi="Arial" w:cs="Arial"/>
                        <w:b/>
                        <w:sz w:val="14"/>
                        <w:szCs w:val="14"/>
                      </w:rPr>
                    </w:pPr>
                    <w:r w:rsidRPr="00B449BC">
                      <w:rPr>
                        <w:rFonts w:ascii="Arial" w:hAnsi="Arial" w:cs="Arial"/>
                        <w:b/>
                        <w:sz w:val="14"/>
                        <w:szCs w:val="14"/>
                      </w:rPr>
                      <w:t>KBA-France SAS</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Centre d’Activités Charles de Gaulle</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10, rue Henri Farman</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F – 93297 Tremblay-en-France</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Tél. : 01 48 60 90 32</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Fax : 01 48 60 64 01</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 xml:space="preserve">contact@kba-france.fr </w:t>
                    </w:r>
                  </w:p>
                  <w:p w:rsidR="00AC0505" w:rsidRPr="00B449BC" w:rsidRDefault="00A77283" w:rsidP="00B449BC">
                    <w:pPr>
                      <w:spacing w:line="190" w:lineRule="exact"/>
                      <w:rPr>
                        <w:rFonts w:ascii="Arial" w:hAnsi="Arial" w:cs="Arial"/>
                        <w:sz w:val="14"/>
                        <w:szCs w:val="14"/>
                      </w:rPr>
                    </w:pPr>
                    <w:r w:rsidRPr="00B449BC">
                      <w:rPr>
                        <w:rFonts w:ascii="Arial" w:hAnsi="Arial" w:cs="Arial"/>
                        <w:sz w:val="14"/>
                        <w:szCs w:val="14"/>
                      </w:rPr>
                      <w:t>koenig-bauer.com/fr</w:t>
                    </w: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rPr>
                    </w:pPr>
                  </w:p>
                  <w:p w:rsidR="00AC0505" w:rsidRPr="00726BE8" w:rsidRDefault="00C50FB7" w:rsidP="00423DD5">
                    <w:pPr>
                      <w:spacing w:line="190" w:lineRule="exact"/>
                      <w:rPr>
                        <w:rFonts w:ascii="Arial" w:hAnsi="Arial" w:cs="Arial"/>
                        <w:sz w:val="14"/>
                        <w:szCs w:val="14"/>
                        <w:lang w:val="pl-PL"/>
                      </w:rPr>
                    </w:pPr>
                  </w:p>
                  <w:p w:rsidR="00AC0505" w:rsidRPr="00726BE8" w:rsidRDefault="00C50FB7" w:rsidP="00423DD5">
                    <w:pPr>
                      <w:spacing w:line="190" w:lineRule="exact"/>
                      <w:rPr>
                        <w:rFonts w:ascii="Arial" w:hAnsi="Arial" w:cs="Arial"/>
                        <w:sz w:val="14"/>
                        <w:szCs w:val="14"/>
                        <w:lang w:val="pl-PL"/>
                      </w:rPr>
                    </w:pPr>
                  </w:p>
                  <w:p w:rsidR="00AC0505" w:rsidRPr="00726BE8"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Default="00C50FB7" w:rsidP="00423DD5">
                    <w:pPr>
                      <w:spacing w:line="190" w:lineRule="exact"/>
                      <w:rPr>
                        <w:rFonts w:ascii="Arial" w:hAnsi="Arial" w:cs="Arial"/>
                        <w:sz w:val="14"/>
                        <w:szCs w:val="14"/>
                        <w:lang w:val="pl-PL"/>
                      </w:rPr>
                    </w:pPr>
                  </w:p>
                  <w:p w:rsidR="00AC0505" w:rsidRPr="00B449BC" w:rsidRDefault="00A77283" w:rsidP="00B449BC">
                    <w:pPr>
                      <w:spacing w:line="190" w:lineRule="exact"/>
                      <w:rPr>
                        <w:rFonts w:ascii="Arial" w:hAnsi="Arial" w:cs="Arial"/>
                        <w:sz w:val="14"/>
                        <w:szCs w:val="14"/>
                        <w:lang w:val="pl-PL"/>
                      </w:rPr>
                    </w:pPr>
                    <w:r w:rsidRPr="00B449BC">
                      <w:rPr>
                        <w:rFonts w:ascii="Arial" w:hAnsi="Arial" w:cs="Arial"/>
                        <w:sz w:val="14"/>
                        <w:szCs w:val="14"/>
                        <w:lang w:val="pl-PL"/>
                      </w:rPr>
                      <w:t>S.A.S. au capital de 700.000€</w:t>
                    </w:r>
                  </w:p>
                  <w:p w:rsidR="00AC0505" w:rsidRPr="00B449BC" w:rsidRDefault="00A77283" w:rsidP="00B449BC">
                    <w:pPr>
                      <w:spacing w:line="190" w:lineRule="exact"/>
                      <w:rPr>
                        <w:rFonts w:ascii="Arial" w:hAnsi="Arial" w:cs="Arial"/>
                        <w:sz w:val="14"/>
                        <w:szCs w:val="14"/>
                        <w:lang w:val="pl-PL"/>
                      </w:rPr>
                    </w:pPr>
                    <w:r w:rsidRPr="00B449BC">
                      <w:rPr>
                        <w:rFonts w:ascii="Arial" w:hAnsi="Arial" w:cs="Arial"/>
                        <w:sz w:val="14"/>
                        <w:szCs w:val="14"/>
                        <w:lang w:val="pl-PL"/>
                      </w:rPr>
                      <w:t>R.C.S. Bobigny B 398 328 310</w:t>
                    </w:r>
                  </w:p>
                  <w:p w:rsidR="00AC0505" w:rsidRPr="00B449BC" w:rsidRDefault="00A77283" w:rsidP="00B449BC">
                    <w:pPr>
                      <w:spacing w:line="190" w:lineRule="exact"/>
                      <w:rPr>
                        <w:rFonts w:ascii="Arial" w:hAnsi="Arial" w:cs="Arial"/>
                        <w:sz w:val="14"/>
                        <w:szCs w:val="14"/>
                        <w:lang w:val="pl-PL"/>
                      </w:rPr>
                    </w:pPr>
                    <w:r w:rsidRPr="00B449BC">
                      <w:rPr>
                        <w:rFonts w:ascii="Arial" w:hAnsi="Arial" w:cs="Arial"/>
                        <w:sz w:val="14"/>
                        <w:szCs w:val="14"/>
                        <w:lang w:val="pl-PL"/>
                      </w:rPr>
                      <w:t>SIRET 398 328 310 00014</w:t>
                    </w:r>
                  </w:p>
                  <w:p w:rsidR="00AC0505" w:rsidRPr="00B449BC" w:rsidRDefault="00A77283" w:rsidP="00B449BC">
                    <w:pPr>
                      <w:spacing w:line="190" w:lineRule="exact"/>
                      <w:rPr>
                        <w:rFonts w:ascii="Arial" w:hAnsi="Arial" w:cs="Arial"/>
                        <w:sz w:val="14"/>
                        <w:szCs w:val="14"/>
                        <w:lang w:val="pl-PL"/>
                      </w:rPr>
                    </w:pPr>
                    <w:r w:rsidRPr="00B449BC">
                      <w:rPr>
                        <w:rFonts w:ascii="Arial" w:hAnsi="Arial" w:cs="Arial"/>
                        <w:sz w:val="14"/>
                        <w:szCs w:val="14"/>
                        <w:lang w:val="pl-PL"/>
                      </w:rPr>
                      <w:t>Code APE 4669 B</w:t>
                    </w:r>
                  </w:p>
                  <w:p w:rsidR="00AC0505" w:rsidRPr="00726BE8" w:rsidRDefault="00A77283" w:rsidP="00B449BC">
                    <w:pPr>
                      <w:spacing w:line="190" w:lineRule="exact"/>
                      <w:rPr>
                        <w:rFonts w:ascii="Arial" w:hAnsi="Arial" w:cs="Arial"/>
                        <w:sz w:val="14"/>
                        <w:szCs w:val="14"/>
                      </w:rPr>
                    </w:pPr>
                    <w:r w:rsidRPr="00B449BC">
                      <w:rPr>
                        <w:rFonts w:ascii="Arial" w:hAnsi="Arial" w:cs="Arial"/>
                        <w:sz w:val="14"/>
                        <w:szCs w:val="14"/>
                        <w:lang w:val="pl-PL"/>
                      </w:rPr>
                      <w:t>T.V.A. FR 38 398328310</w:t>
                    </w:r>
                  </w:p>
                </w:txbxContent>
              </v:textbox>
              <w10:wrap anchorx="page" anchory="page"/>
            </v:shape>
          </w:pict>
        </mc:Fallback>
      </mc:AlternateContent>
    </w:r>
    <w:r>
      <w:rPr>
        <w:rFonts w:ascii="Arial" w:hAnsi="Arial" w:cs="Arial"/>
        <w:noProof/>
        <w:sz w:val="20"/>
        <w:szCs w:val="20"/>
        <w:lang w:val="fr-FR" w:eastAsia="fr-FR"/>
      </w:rPr>
      <w:drawing>
        <wp:anchor distT="0" distB="0" distL="114300" distR="114300" simplePos="0" relativeHeight="251660288" behindDoc="0" locked="0" layoutInCell="1" allowOverlap="1" wp14:anchorId="7F421DCB" wp14:editId="267DE1EB">
          <wp:simplePos x="0" y="0"/>
          <wp:positionH relativeFrom="page">
            <wp:align>center</wp:align>
          </wp:positionH>
          <wp:positionV relativeFrom="paragraph">
            <wp:posOffset>351180</wp:posOffset>
          </wp:positionV>
          <wp:extent cx="2520315" cy="2159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enig_Bauer_Logo_P_RGB_bla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320" cy="21640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83"/>
    <w:rsid w:val="00445D31"/>
    <w:rsid w:val="00570AD3"/>
    <w:rsid w:val="00A77283"/>
    <w:rsid w:val="00C50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83"/>
    <w:pPr>
      <w:spacing w:after="0" w:line="240" w:lineRule="auto"/>
    </w:pPr>
    <w:rPr>
      <w:rFonts w:ascii="Times New Roman" w:eastAsia="Times New Roman" w:hAnsi="Times New Roman" w:cs="Times New Roman"/>
      <w:sz w:val="24"/>
      <w:szCs w:val="24"/>
      <w:lang w:val="cs-CZ" w:eastAsia="cs-CZ"/>
    </w:rPr>
  </w:style>
  <w:style w:type="paragraph" w:styleId="Titre3">
    <w:name w:val="heading 3"/>
    <w:basedOn w:val="Normal"/>
    <w:link w:val="Titre3Car"/>
    <w:uiPriority w:val="9"/>
    <w:qFormat/>
    <w:rsid w:val="00A77283"/>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77283"/>
    <w:rPr>
      <w:rFonts w:ascii="Times New Roman" w:eastAsia="Times New Roman" w:hAnsi="Times New Roman" w:cs="Times New Roman"/>
      <w:b/>
      <w:bCs/>
      <w:sz w:val="27"/>
      <w:szCs w:val="27"/>
      <w:lang w:eastAsia="fr-FR"/>
    </w:rPr>
  </w:style>
  <w:style w:type="paragraph" w:styleId="En-tte">
    <w:name w:val="header"/>
    <w:basedOn w:val="Normal"/>
    <w:link w:val="En-tteCar"/>
    <w:uiPriority w:val="99"/>
    <w:rsid w:val="00A77283"/>
    <w:pPr>
      <w:tabs>
        <w:tab w:val="center" w:pos="4536"/>
        <w:tab w:val="right" w:pos="9072"/>
      </w:tabs>
    </w:pPr>
  </w:style>
  <w:style w:type="character" w:customStyle="1" w:styleId="En-tteCar">
    <w:name w:val="En-tête Car"/>
    <w:basedOn w:val="Policepardfaut"/>
    <w:link w:val="En-tte"/>
    <w:uiPriority w:val="99"/>
    <w:rsid w:val="00A77283"/>
    <w:rPr>
      <w:rFonts w:ascii="Times New Roman" w:eastAsia="Times New Roman" w:hAnsi="Times New Roman" w:cs="Times New Roman"/>
      <w:sz w:val="24"/>
      <w:szCs w:val="24"/>
      <w:lang w:val="cs-CZ" w:eastAsia="cs-CZ"/>
    </w:rPr>
  </w:style>
  <w:style w:type="paragraph" w:styleId="Textedebulles">
    <w:name w:val="Balloon Text"/>
    <w:basedOn w:val="Normal"/>
    <w:link w:val="TextedebullesCar"/>
    <w:uiPriority w:val="99"/>
    <w:semiHidden/>
    <w:unhideWhenUsed/>
    <w:rsid w:val="00A77283"/>
    <w:rPr>
      <w:rFonts w:ascii="Tahoma" w:hAnsi="Tahoma" w:cs="Tahoma"/>
      <w:sz w:val="16"/>
      <w:szCs w:val="16"/>
    </w:rPr>
  </w:style>
  <w:style w:type="character" w:customStyle="1" w:styleId="TextedebullesCar">
    <w:name w:val="Texte de bulles Car"/>
    <w:basedOn w:val="Policepardfaut"/>
    <w:link w:val="Textedebulles"/>
    <w:uiPriority w:val="99"/>
    <w:semiHidden/>
    <w:rsid w:val="00A77283"/>
    <w:rPr>
      <w:rFonts w:ascii="Tahoma" w:eastAsia="Times New Roman" w:hAnsi="Tahoma" w:cs="Tahoma"/>
      <w:sz w:val="16"/>
      <w:szCs w:val="16"/>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83"/>
    <w:pPr>
      <w:spacing w:after="0" w:line="240" w:lineRule="auto"/>
    </w:pPr>
    <w:rPr>
      <w:rFonts w:ascii="Times New Roman" w:eastAsia="Times New Roman" w:hAnsi="Times New Roman" w:cs="Times New Roman"/>
      <w:sz w:val="24"/>
      <w:szCs w:val="24"/>
      <w:lang w:val="cs-CZ" w:eastAsia="cs-CZ"/>
    </w:rPr>
  </w:style>
  <w:style w:type="paragraph" w:styleId="Titre3">
    <w:name w:val="heading 3"/>
    <w:basedOn w:val="Normal"/>
    <w:link w:val="Titre3Car"/>
    <w:uiPriority w:val="9"/>
    <w:qFormat/>
    <w:rsid w:val="00A77283"/>
    <w:pPr>
      <w:spacing w:before="100" w:beforeAutospacing="1" w:after="100" w:afterAutospacing="1"/>
      <w:outlineLvl w:val="2"/>
    </w:pPr>
    <w:rPr>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77283"/>
    <w:rPr>
      <w:rFonts w:ascii="Times New Roman" w:eastAsia="Times New Roman" w:hAnsi="Times New Roman" w:cs="Times New Roman"/>
      <w:b/>
      <w:bCs/>
      <w:sz w:val="27"/>
      <w:szCs w:val="27"/>
      <w:lang w:eastAsia="fr-FR"/>
    </w:rPr>
  </w:style>
  <w:style w:type="paragraph" w:styleId="En-tte">
    <w:name w:val="header"/>
    <w:basedOn w:val="Normal"/>
    <w:link w:val="En-tteCar"/>
    <w:uiPriority w:val="99"/>
    <w:rsid w:val="00A77283"/>
    <w:pPr>
      <w:tabs>
        <w:tab w:val="center" w:pos="4536"/>
        <w:tab w:val="right" w:pos="9072"/>
      </w:tabs>
    </w:pPr>
  </w:style>
  <w:style w:type="character" w:customStyle="1" w:styleId="En-tteCar">
    <w:name w:val="En-tête Car"/>
    <w:basedOn w:val="Policepardfaut"/>
    <w:link w:val="En-tte"/>
    <w:uiPriority w:val="99"/>
    <w:rsid w:val="00A77283"/>
    <w:rPr>
      <w:rFonts w:ascii="Times New Roman" w:eastAsia="Times New Roman" w:hAnsi="Times New Roman" w:cs="Times New Roman"/>
      <w:sz w:val="24"/>
      <w:szCs w:val="24"/>
      <w:lang w:val="cs-CZ" w:eastAsia="cs-CZ"/>
    </w:rPr>
  </w:style>
  <w:style w:type="paragraph" w:styleId="Textedebulles">
    <w:name w:val="Balloon Text"/>
    <w:basedOn w:val="Normal"/>
    <w:link w:val="TextedebullesCar"/>
    <w:uiPriority w:val="99"/>
    <w:semiHidden/>
    <w:unhideWhenUsed/>
    <w:rsid w:val="00A77283"/>
    <w:rPr>
      <w:rFonts w:ascii="Tahoma" w:hAnsi="Tahoma" w:cs="Tahoma"/>
      <w:sz w:val="16"/>
      <w:szCs w:val="16"/>
    </w:rPr>
  </w:style>
  <w:style w:type="character" w:customStyle="1" w:styleId="TextedebullesCar">
    <w:name w:val="Texte de bulles Car"/>
    <w:basedOn w:val="Policepardfaut"/>
    <w:link w:val="Textedebulles"/>
    <w:uiPriority w:val="99"/>
    <w:semiHidden/>
    <w:rsid w:val="00A77283"/>
    <w:rPr>
      <w:rFonts w:ascii="Tahoma" w:eastAsia="Times New Roman"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2018-06-18T13:14:00Z</dcterms:created>
  <dcterms:modified xsi:type="dcterms:W3CDTF">2018-06-18T13:15:00Z</dcterms:modified>
</cp:coreProperties>
</file>