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Communiqué de presse</w:t>
      </w:r>
    </w:p>
    <w:p w:rsidR="00DD5DF4" w:rsidRDefault="006A2E28" w:rsidP="00BC4F56">
      <w:pPr>
        <w:pStyle w:val="Untertitel"/>
        <w:spacing w:after="240"/>
        <w:rPr>
          <w:rFonts w:asciiTheme="majorHAnsi" w:eastAsiaTheme="majorEastAsia" w:hAnsiTheme="majorHAnsi" w:cstheme="majorBidi"/>
          <w:b/>
          <w:bCs/>
          <w:spacing w:val="0"/>
          <w:sz w:val="40"/>
          <w:szCs w:val="40"/>
        </w:rPr>
      </w:pPr>
      <w:r>
        <w:rPr>
          <w:rFonts w:asciiTheme="majorHAnsi" w:hAnsiTheme="majorHAnsi"/>
          <w:b/>
          <w:bCs/>
          <w:sz w:val="40"/>
          <w:szCs w:val="40"/>
        </w:rPr>
        <w:t>Une Commander de Koenig &amp; Bauer pour L’Est Républicain</w:t>
      </w:r>
    </w:p>
    <w:p w:rsidR="00040486" w:rsidRDefault="00281EC1" w:rsidP="00040486">
      <w:pPr>
        <w:spacing w:after="240"/>
        <w:rPr>
          <w:color w:val="002355" w:themeColor="text2"/>
          <w:sz w:val="28"/>
          <w:szCs w:val="28"/>
        </w:rPr>
      </w:pPr>
      <w:r>
        <w:rPr>
          <w:color w:val="002355" w:themeColor="text2"/>
          <w:sz w:val="28"/>
          <w:szCs w:val="28"/>
        </w:rPr>
        <w:t>L'imprimerie du célèbre quotidien investit pour son avenir</w:t>
      </w:r>
    </w:p>
    <w:p w:rsidR="00795364" w:rsidRPr="00281EC1" w:rsidRDefault="00795364" w:rsidP="00040486">
      <w:pPr>
        <w:spacing w:after="240"/>
        <w:rPr>
          <w:rFonts w:eastAsiaTheme="minorEastAsia"/>
          <w:color w:val="002355" w:themeColor="text2"/>
          <w:spacing w:val="15"/>
          <w:sz w:val="28"/>
          <w:szCs w:val="28"/>
        </w:rPr>
      </w:pPr>
    </w:p>
    <w:p w:rsidR="00DD5DF4" w:rsidRDefault="003A7C5F" w:rsidP="00DD5DF4">
      <w:pPr>
        <w:pStyle w:val="AnstricheFlietextEbene1"/>
        <w:spacing w:after="60"/>
        <w:ind w:left="284" w:hanging="284"/>
      </w:pPr>
      <w:r>
        <w:t xml:space="preserve">Neuf tours d'impression et trois plieuses largement automatisées </w:t>
      </w:r>
    </w:p>
    <w:p w:rsidR="00DD5DF4" w:rsidRDefault="00533C5D" w:rsidP="00DD5DF4">
      <w:pPr>
        <w:pStyle w:val="AnstricheFlietextEbene1"/>
        <w:spacing w:after="60"/>
        <w:ind w:left="284" w:hanging="284"/>
      </w:pPr>
      <w:r>
        <w:t>Investir pour préparer l’avenir</w:t>
      </w:r>
    </w:p>
    <w:p w:rsidR="00DD5DF4" w:rsidRDefault="00533C5D" w:rsidP="00DD5DF4">
      <w:pPr>
        <w:pStyle w:val="AnstricheFlietextEbene1"/>
        <w:spacing w:after="60"/>
        <w:ind w:left="284" w:hanging="284"/>
      </w:pPr>
      <w:r>
        <w:t>Un partenaire compétent avec Koenig &amp; Bauer</w:t>
      </w:r>
    </w:p>
    <w:p w:rsidR="00533C5D" w:rsidRDefault="00F86BB4" w:rsidP="00DD5DF4">
      <w:pPr>
        <w:pStyle w:val="AnstricheFlietextEbene1"/>
        <w:spacing w:after="60"/>
        <w:ind w:left="284" w:hanging="284"/>
      </w:pPr>
      <w:r>
        <w:t>Mise en service au 4</w:t>
      </w:r>
      <w:r w:rsidR="00281EC1">
        <w:rPr>
          <w:vertAlign w:val="superscript"/>
        </w:rPr>
        <w:t>e</w:t>
      </w:r>
      <w:r w:rsidR="00281EC1">
        <w:t xml:space="preserve"> trimestre 2020</w:t>
      </w:r>
    </w:p>
    <w:p w:rsidR="00584EAD" w:rsidRPr="00533C5D" w:rsidRDefault="00584EAD" w:rsidP="00584EAD">
      <w:pPr>
        <w:spacing w:after="240"/>
      </w:pPr>
    </w:p>
    <w:p w:rsidR="00CB5854" w:rsidRDefault="00DD5DF4" w:rsidP="00DD5DF4">
      <w:pPr>
        <w:pStyle w:val="FlietextStandard"/>
      </w:pPr>
      <w:r>
        <w:t xml:space="preserve">Wurtzbourg, </w:t>
      </w:r>
      <w:r w:rsidR="00795364">
        <w:t>22.10</w:t>
      </w:r>
      <w:r>
        <w:t>.2019</w:t>
      </w:r>
      <w:r>
        <w:br/>
      </w:r>
      <w:r w:rsidR="00C50B06" w:rsidRPr="00C50B06">
        <w:t>L’Est Républicain investit pour son avenir. Pour accueillir la Commander Koenig &amp; Bauer, qui remplacera deux anciennes rotatives Miller-</w:t>
      </w:r>
      <w:proofErr w:type="spellStart"/>
      <w:r w:rsidR="00C50B06" w:rsidRPr="00C50B06">
        <w:t>Nohab</w:t>
      </w:r>
      <w:proofErr w:type="spellEnd"/>
      <w:r w:rsidR="00C50B06" w:rsidRPr="00C50B06">
        <w:t xml:space="preserve">, un nouveau bâtiment est actuellement en construction à </w:t>
      </w:r>
      <w:proofErr w:type="spellStart"/>
      <w:r w:rsidR="00C50B06" w:rsidRPr="00C50B06">
        <w:t>Houdemont</w:t>
      </w:r>
      <w:proofErr w:type="spellEnd"/>
      <w:r w:rsidR="00C50B06" w:rsidRPr="00C50B06">
        <w:t xml:space="preserve">, près de Nancy. « Nous avons été séduits et convaincus dès le début que la Commander était la machine qu’il nous fallait. La qualité et la technologie sont vraiment impressionnantes », explique Rémy </w:t>
      </w:r>
      <w:proofErr w:type="spellStart"/>
      <w:r w:rsidR="00C50B06" w:rsidRPr="00C50B06">
        <w:t>Ramstein</w:t>
      </w:r>
      <w:proofErr w:type="spellEnd"/>
      <w:r w:rsidR="00C50B06" w:rsidRPr="00C50B06">
        <w:t xml:space="preserve">, directeur industriel du groupe EBRA, la société-mère de L’Est Républicain. Le déménagement de la machine de Belgique en France sera organisé et réalisé par Koenig &amp; Bauer. La Commander sera par ailleurs équipée d’une alimentation en papier supplémentaire afin d’optimiser les possibilités de production du client. Jochen Schwab, responsable Projets et </w:t>
      </w:r>
      <w:proofErr w:type="spellStart"/>
      <w:r w:rsidR="00C50B06" w:rsidRPr="00C50B06">
        <w:t>Contract</w:t>
      </w:r>
      <w:proofErr w:type="spellEnd"/>
      <w:r w:rsidR="00C50B06" w:rsidRPr="00C50B06">
        <w:t xml:space="preserve"> management chez Koenig &amp; Bauer Digital &amp; </w:t>
      </w:r>
      <w:proofErr w:type="spellStart"/>
      <w:r w:rsidR="00C50B06" w:rsidRPr="00C50B06">
        <w:t>Webfed</w:t>
      </w:r>
      <w:proofErr w:type="spellEnd"/>
      <w:r w:rsidR="00C50B06" w:rsidRPr="00C50B06">
        <w:t xml:space="preserve"> : « Nous avons montré à maintes reprises par le passé que nous étions en mesure de mener à bien ces projets de grande envergure de façon fiable et compétente, et en respectant le calendrier fixé. Grâce à notre offre SAV très complète, nous assurons pour de nombreuses années la fourniture des pièces de rechange et la mise à disposition de techniciens compétents, y compris pour d’éventuels projets ultérieurs de modification, d’extension, de </w:t>
      </w:r>
      <w:proofErr w:type="spellStart"/>
      <w:r w:rsidR="00C50B06" w:rsidRPr="00C50B06">
        <w:t>rétrofit</w:t>
      </w:r>
      <w:proofErr w:type="spellEnd"/>
      <w:r w:rsidR="00C50B06" w:rsidRPr="00C50B06">
        <w:t xml:space="preserve"> ou de mise à niveau. » Le démontage de la Commander commencera au début de l’année prochaine pour une mise en service dans le nouveau bâtiment au 4e trimestre 2020. Les deux partenaires définissent actuellement la formation à mettre en place pour un démarrage sans encombres et pour permettre au personnel de conduite et de maintenance de se familiariser avec la nouvelle technologie.</w:t>
      </w:r>
    </w:p>
    <w:p w:rsidR="00DD5DF4" w:rsidRPr="00DD5DF4" w:rsidRDefault="006A2D6A" w:rsidP="00DD5DF4">
      <w:pPr>
        <w:pStyle w:val="berschrift3"/>
      </w:pPr>
      <w:r>
        <w:t xml:space="preserve">Investir pour préparer l’avenir </w:t>
      </w:r>
    </w:p>
    <w:p w:rsidR="00774EB7" w:rsidRDefault="00C50B06" w:rsidP="00DD5DF4">
      <w:pPr>
        <w:pStyle w:val="berschrift4"/>
        <w:rPr>
          <w:rFonts w:ascii="Arial" w:eastAsia="Times New Roman" w:hAnsi="Arial" w:cs="Times New Roman"/>
          <w:b w:val="0"/>
          <w:iCs w:val="0"/>
          <w:color w:val="0A0A0A"/>
          <w:szCs w:val="20"/>
        </w:rPr>
      </w:pPr>
      <w:proofErr w:type="spellStart"/>
      <w:r w:rsidRPr="00C50B06">
        <w:rPr>
          <w:rFonts w:ascii="Arial" w:eastAsia="Times New Roman" w:hAnsi="Arial" w:cs="Times New Roman"/>
          <w:b w:val="0"/>
          <w:iCs w:val="0"/>
          <w:color w:val="0A0A0A"/>
          <w:szCs w:val="20"/>
        </w:rPr>
        <w:t>Ebra</w:t>
      </w:r>
      <w:proofErr w:type="spellEnd"/>
      <w:r w:rsidRPr="00C50B06">
        <w:rPr>
          <w:rFonts w:ascii="Arial" w:eastAsia="Times New Roman" w:hAnsi="Arial" w:cs="Times New Roman"/>
          <w:b w:val="0"/>
          <w:iCs w:val="0"/>
          <w:color w:val="0A0A0A"/>
          <w:szCs w:val="20"/>
        </w:rPr>
        <w:t xml:space="preserve"> imprime jusque 1, 2 millions d’exemplaires par jour lors des plus fort tirages et a concentré sa fabrication sur 4 usines en 2018. About the team: Rémy </w:t>
      </w:r>
      <w:proofErr w:type="spellStart"/>
      <w:r w:rsidRPr="00C50B06">
        <w:rPr>
          <w:rFonts w:ascii="Arial" w:eastAsia="Times New Roman" w:hAnsi="Arial" w:cs="Times New Roman"/>
          <w:b w:val="0"/>
          <w:iCs w:val="0"/>
          <w:color w:val="0A0A0A"/>
          <w:szCs w:val="20"/>
        </w:rPr>
        <w:t>Ramstein</w:t>
      </w:r>
      <w:proofErr w:type="spellEnd"/>
      <w:r w:rsidRPr="00C50B06">
        <w:rPr>
          <w:rFonts w:ascii="Arial" w:eastAsia="Times New Roman" w:hAnsi="Arial" w:cs="Times New Roman"/>
          <w:b w:val="0"/>
          <w:iCs w:val="0"/>
          <w:color w:val="0A0A0A"/>
          <w:szCs w:val="20"/>
        </w:rPr>
        <w:t xml:space="preserve"> s’appuie sur 3 adjoints Experts: Eric Singer sera en Charge de suivre la mise en place et d’exploiter cette nouvelle usine,  Fabien </w:t>
      </w:r>
      <w:proofErr w:type="spellStart"/>
      <w:r w:rsidRPr="00C50B06">
        <w:rPr>
          <w:rFonts w:ascii="Arial" w:eastAsia="Times New Roman" w:hAnsi="Arial" w:cs="Times New Roman"/>
          <w:b w:val="0"/>
          <w:iCs w:val="0"/>
          <w:color w:val="0A0A0A"/>
          <w:szCs w:val="20"/>
        </w:rPr>
        <w:t>Omhover</w:t>
      </w:r>
      <w:proofErr w:type="spellEnd"/>
      <w:r w:rsidRPr="00C50B06">
        <w:rPr>
          <w:rFonts w:ascii="Arial" w:eastAsia="Times New Roman" w:hAnsi="Arial" w:cs="Times New Roman"/>
          <w:b w:val="0"/>
          <w:iCs w:val="0"/>
          <w:color w:val="0A0A0A"/>
          <w:szCs w:val="20"/>
        </w:rPr>
        <w:t xml:space="preserve"> est le chef de projet produit pour réinventer le journal sans faire de révolution chez nos clients et Didier </w:t>
      </w:r>
      <w:proofErr w:type="spellStart"/>
      <w:r w:rsidRPr="00C50B06">
        <w:rPr>
          <w:rFonts w:ascii="Arial" w:eastAsia="Times New Roman" w:hAnsi="Arial" w:cs="Times New Roman"/>
          <w:b w:val="0"/>
          <w:iCs w:val="0"/>
          <w:color w:val="0A0A0A"/>
          <w:szCs w:val="20"/>
        </w:rPr>
        <w:t>Genvo</w:t>
      </w:r>
      <w:proofErr w:type="spellEnd"/>
      <w:r w:rsidRPr="00C50B06">
        <w:rPr>
          <w:rFonts w:ascii="Arial" w:eastAsia="Times New Roman" w:hAnsi="Arial" w:cs="Times New Roman"/>
          <w:b w:val="0"/>
          <w:iCs w:val="0"/>
          <w:color w:val="0A0A0A"/>
          <w:szCs w:val="20"/>
        </w:rPr>
        <w:t xml:space="preserve"> qui coordonne les travaux du système d’information.</w:t>
      </w:r>
    </w:p>
    <w:p w:rsidR="00C50B06" w:rsidRPr="00C50B06" w:rsidRDefault="00C50B06" w:rsidP="00C50B06">
      <w:pPr>
        <w:spacing w:after="240"/>
      </w:pPr>
    </w:p>
    <w:p w:rsidR="006A2D6A" w:rsidRDefault="00A1184E" w:rsidP="006A2D6A">
      <w:pPr>
        <w:pStyle w:val="berschrift3"/>
        <w:rPr>
          <w:rStyle w:val="Hervorhebung"/>
          <w:b/>
          <w:iCs w:val="0"/>
        </w:rPr>
      </w:pPr>
      <w:r>
        <w:rPr>
          <w:rStyle w:val="Hervorhebung"/>
          <w:b/>
          <w:iCs w:val="0"/>
        </w:rPr>
        <w:lastRenderedPageBreak/>
        <w:t>Haute automatisation et double pli d'équerre pour haut débit</w:t>
      </w:r>
    </w:p>
    <w:p w:rsidR="00774EB7" w:rsidRDefault="00C50B06" w:rsidP="00DD5DF4">
      <w:pPr>
        <w:pStyle w:val="berschrift4"/>
        <w:rPr>
          <w:rFonts w:ascii="Arial" w:eastAsia="Times New Roman" w:hAnsi="Arial" w:cs="Times New Roman"/>
          <w:b w:val="0"/>
          <w:iCs w:val="0"/>
          <w:color w:val="0A0A0A"/>
          <w:szCs w:val="20"/>
        </w:rPr>
      </w:pPr>
      <w:r w:rsidRPr="00C50B06">
        <w:rPr>
          <w:rFonts w:ascii="Arial" w:eastAsia="Times New Roman" w:hAnsi="Arial" w:cs="Times New Roman"/>
          <w:b w:val="0"/>
          <w:iCs w:val="0"/>
          <w:color w:val="0A0A0A"/>
          <w:szCs w:val="20"/>
        </w:rPr>
        <w:t xml:space="preserve">La Commander comprend une alimentation en bobines motorisée Patras A, neuf tours de huit pour l'impression 4/4 et trois plieuses à mâchoires KF 5. Le double pli d'équerre garantit un débit élevé pour les formats magazine et les produits avec pli postal. L’automatisation poussée, incluant peignes </w:t>
      </w:r>
      <w:proofErr w:type="spellStart"/>
      <w:r w:rsidRPr="00C50B06">
        <w:rPr>
          <w:rFonts w:ascii="Arial" w:eastAsia="Times New Roman" w:hAnsi="Arial" w:cs="Times New Roman"/>
          <w:b w:val="0"/>
          <w:iCs w:val="0"/>
          <w:color w:val="0A0A0A"/>
          <w:szCs w:val="20"/>
        </w:rPr>
        <w:t>RollerTronic</w:t>
      </w:r>
      <w:proofErr w:type="spellEnd"/>
      <w:r w:rsidRPr="00C50B06">
        <w:rPr>
          <w:rFonts w:ascii="Arial" w:eastAsia="Times New Roman" w:hAnsi="Arial" w:cs="Times New Roman"/>
          <w:b w:val="0"/>
          <w:iCs w:val="0"/>
          <w:color w:val="0A0A0A"/>
          <w:szCs w:val="20"/>
        </w:rPr>
        <w:t xml:space="preserve">, laveur </w:t>
      </w:r>
      <w:proofErr w:type="spellStart"/>
      <w:r w:rsidRPr="00C50B06">
        <w:rPr>
          <w:rFonts w:ascii="Arial" w:eastAsia="Times New Roman" w:hAnsi="Arial" w:cs="Times New Roman"/>
          <w:b w:val="0"/>
          <w:iCs w:val="0"/>
          <w:color w:val="0A0A0A"/>
          <w:szCs w:val="20"/>
        </w:rPr>
        <w:t>CleanTronic</w:t>
      </w:r>
      <w:proofErr w:type="spellEnd"/>
      <w:r w:rsidRPr="00C50B06">
        <w:rPr>
          <w:rFonts w:ascii="Arial" w:eastAsia="Times New Roman" w:hAnsi="Arial" w:cs="Times New Roman"/>
          <w:b w:val="0"/>
          <w:iCs w:val="0"/>
          <w:color w:val="0A0A0A"/>
          <w:szCs w:val="20"/>
        </w:rPr>
        <w:t>, réglages QIPC des registres de couleur, de coupe et de la densité de l’encrage ainsi changeurs de plaques automatisés, accélère le calage et réduit la gâche tout en simplifiant au maximum la commande et la maintenance. Le pupitre ABB et le système MPS sont également dotés des matériels et logiciels de toute dernière génération.</w:t>
      </w:r>
    </w:p>
    <w:p w:rsidR="00C50B06" w:rsidRPr="00C50B06" w:rsidRDefault="00C50B06" w:rsidP="00C50B06">
      <w:pPr>
        <w:spacing w:after="240"/>
      </w:pPr>
      <w:bookmarkStart w:id="0" w:name="_GoBack"/>
      <w:bookmarkEnd w:id="0"/>
    </w:p>
    <w:p w:rsidR="00DD5DF4" w:rsidRPr="00DD00A3" w:rsidRDefault="00DD5DF4" w:rsidP="00DD5DF4">
      <w:pPr>
        <w:pStyle w:val="berschrift4"/>
        <w:rPr>
          <w:rStyle w:val="Hervorhebung"/>
        </w:rPr>
      </w:pPr>
      <w:proofErr w:type="spellStart"/>
      <w:r>
        <w:rPr>
          <w:rStyle w:val="Hervorhebung"/>
          <w:b/>
          <w:iCs/>
        </w:rPr>
        <w:t>Foto</w:t>
      </w:r>
      <w:proofErr w:type="spellEnd"/>
      <w:r>
        <w:rPr>
          <w:rStyle w:val="Hervorhebung"/>
          <w:b/>
          <w:iCs/>
        </w:rPr>
        <w:t xml:space="preserve"> 1:</w:t>
      </w:r>
      <w:r>
        <w:rPr>
          <w:rStyle w:val="Hervorhebung"/>
        </w:rPr>
        <w:t xml:space="preserve"> </w:t>
      </w:r>
    </w:p>
    <w:p w:rsidR="001D4FBD" w:rsidRPr="001047E1" w:rsidRDefault="008549D3" w:rsidP="001D4FBD">
      <w:pPr>
        <w:pStyle w:val="FlietextStandard"/>
        <w:rPr>
          <w:rStyle w:val="Hervorhebung"/>
          <w:b w:val="0"/>
          <w:iCs w:val="0"/>
        </w:rPr>
      </w:pPr>
      <w:r>
        <w:rPr>
          <w:rStyle w:val="Hervorhebung"/>
          <w:b w:val="0"/>
          <w:iCs w:val="0"/>
        </w:rPr>
        <w:t xml:space="preserve">La Commander entrera en service au </w:t>
      </w:r>
      <w:r w:rsidR="00F86BB4">
        <w:rPr>
          <w:rStyle w:val="Hervorhebung"/>
          <w:b w:val="0"/>
          <w:iCs w:val="0"/>
        </w:rPr>
        <w:t>4</w:t>
      </w:r>
      <w:r>
        <w:rPr>
          <w:rStyle w:val="Hervorhebung"/>
          <w:b w:val="0"/>
          <w:iCs w:val="0"/>
          <w:vertAlign w:val="superscript"/>
        </w:rPr>
        <w:t>e</w:t>
      </w:r>
      <w:r>
        <w:rPr>
          <w:rStyle w:val="Hervorhebung"/>
          <w:b w:val="0"/>
          <w:iCs w:val="0"/>
        </w:rPr>
        <w:t xml:space="preserve"> trimestre dans le nouveau bâtiment.  </w:t>
      </w:r>
    </w:p>
    <w:p w:rsidR="001D4FBD" w:rsidRPr="00B27EFC" w:rsidRDefault="001D4FBD" w:rsidP="00DD5DF4">
      <w:pPr>
        <w:pStyle w:val="FlietextStandard"/>
      </w:pPr>
    </w:p>
    <w:p w:rsidR="00DD5DF4" w:rsidRPr="00795364" w:rsidRDefault="00DD5DF4" w:rsidP="00DD5DF4">
      <w:pPr>
        <w:pStyle w:val="berschrift4"/>
        <w:rPr>
          <w:rStyle w:val="Hervorhebung"/>
          <w:rFonts w:asciiTheme="majorHAnsi" w:hAnsiTheme="majorHAnsi" w:cstheme="majorBidi"/>
          <w:b/>
          <w:iCs/>
          <w:lang w:val="de-DE"/>
        </w:rPr>
      </w:pPr>
      <w:r w:rsidRPr="00795364">
        <w:rPr>
          <w:rStyle w:val="Hervorhebung"/>
          <w:rFonts w:asciiTheme="majorHAnsi" w:hAnsiTheme="majorHAnsi"/>
          <w:b/>
          <w:iCs/>
          <w:lang w:val="de-DE"/>
        </w:rPr>
        <w:t>Contact presse</w:t>
      </w:r>
    </w:p>
    <w:p w:rsidR="00DD5DF4" w:rsidRPr="00795364" w:rsidRDefault="00DD5DF4" w:rsidP="00DD5DF4">
      <w:pPr>
        <w:pStyle w:val="FlietextStandard"/>
        <w:rPr>
          <w:lang w:val="de-DE"/>
        </w:rPr>
      </w:pPr>
      <w:r w:rsidRPr="00795364">
        <w:rPr>
          <w:lang w:val="de-DE"/>
        </w:rPr>
        <w:t xml:space="preserve">Koenig &amp; Bauer Digital &amp; </w:t>
      </w:r>
      <w:proofErr w:type="spellStart"/>
      <w:r w:rsidRPr="00795364">
        <w:rPr>
          <w:lang w:val="de-DE"/>
        </w:rPr>
        <w:t>Webfed</w:t>
      </w:r>
      <w:proofErr w:type="spellEnd"/>
      <w:r w:rsidRPr="00795364">
        <w:rPr>
          <w:lang w:val="de-DE"/>
        </w:rPr>
        <w:t xml:space="preserve"> AG &amp; Co. KG</w:t>
      </w:r>
      <w:r w:rsidRPr="00795364">
        <w:rPr>
          <w:lang w:val="de-DE"/>
        </w:rPr>
        <w:br/>
        <w:t>Henning Düber</w:t>
      </w:r>
      <w:r w:rsidRPr="00795364">
        <w:rPr>
          <w:lang w:val="de-DE"/>
        </w:rPr>
        <w:br/>
        <w:t>T +49 931 909-4039</w:t>
      </w:r>
      <w:r w:rsidRPr="00795364">
        <w:rPr>
          <w:lang w:val="de-DE"/>
        </w:rPr>
        <w:br/>
        <w:t xml:space="preserve">M </w:t>
      </w:r>
      <w:hyperlink r:id="rId8" w:history="1">
        <w:r w:rsidRPr="00795364">
          <w:rPr>
            <w:rStyle w:val="Hyperlink"/>
            <w:lang w:val="de-DE"/>
          </w:rPr>
          <w:t>henning.dueber@koenig-bauer.com</w:t>
        </w:r>
      </w:hyperlink>
    </w:p>
    <w:p w:rsidR="00DD5DF4" w:rsidRPr="00795364" w:rsidRDefault="00DD5DF4" w:rsidP="00DD5DF4">
      <w:pPr>
        <w:pStyle w:val="FlietextStandard"/>
        <w:rPr>
          <w:lang w:val="de-DE"/>
        </w:rPr>
      </w:pPr>
    </w:p>
    <w:p w:rsidR="00BC4F56" w:rsidRDefault="00584EAD" w:rsidP="00BC4F56">
      <w:pPr>
        <w:spacing w:after="240"/>
      </w:pPr>
      <w:r>
        <w:rPr>
          <w:rStyle w:val="berschrift4Zchn"/>
        </w:rPr>
        <w:t>À propos de Koenig &amp; Bauer</w:t>
      </w:r>
      <w:r>
        <w:br/>
        <w:t xml:space="preserve">Koenig &amp; Bauer est le plus ancien constructeur de machines à imprimer au monde et aussi celui qui propose la gamme de produits la plus étendue. Depuis plus de 200 ans, il fournit aux imprimeurs une technologie innovante, des procédés d’une extrême précision ainsi qu’un large éventail de services. Koenig &amp; Bauer est présent – et bien souvent numéro un – dans la plupart des procédés : offset et </w:t>
      </w:r>
      <w:proofErr w:type="spellStart"/>
      <w:r>
        <w:t>flexo</w:t>
      </w:r>
      <w:proofErr w:type="spellEnd"/>
      <w:r>
        <w:t xml:space="preserve"> feuilles et bobine, offset sans eau, taille-douce, impression simultanée et sérigraphie ou jet d’encre numérique pour une multitude d’applications aussi variées que l'impression de billets de banque ou d’emballage carton, film plastique, métal et verre, l'impression de livres, magazines et journaux en passant par la publicité sous toutes ses formes, la PLV, et le marquage. En 2018, les quelque 5 700 collaboratrices et collaborateurs hautement qualifiés ont généré un chiffre d’affaires annuel de plus de 1,2 milliard d’euros. </w:t>
      </w:r>
    </w:p>
    <w:p w:rsidR="00EC73CA" w:rsidRPr="00EC73CA" w:rsidRDefault="00584EAD" w:rsidP="00584EAD">
      <w:pPr>
        <w:spacing w:after="240"/>
      </w:pPr>
      <w:r>
        <w:t xml:space="preserve">Pour plus d'informations, consulter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A8" w:rsidRDefault="008210A8" w:rsidP="00647A4F">
      <w:pPr>
        <w:spacing w:after="240"/>
      </w:pPr>
      <w:r>
        <w:separator/>
      </w:r>
    </w:p>
    <w:p w:rsidR="008210A8" w:rsidRDefault="008210A8" w:rsidP="00647A4F">
      <w:pPr>
        <w:spacing w:after="240"/>
      </w:pPr>
    </w:p>
  </w:endnote>
  <w:endnote w:type="continuationSeparator" w:id="0">
    <w:p w:rsidR="008210A8" w:rsidRDefault="008210A8" w:rsidP="00647A4F">
      <w:pPr>
        <w:spacing w:after="240"/>
      </w:pPr>
      <w:r>
        <w:continuationSeparator/>
      </w:r>
    </w:p>
    <w:p w:rsidR="008210A8" w:rsidRDefault="008210A8"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C50B06"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795364" w:rsidRPr="00795364">
          <w:t>Une Commander de Koenig &amp; Bauer pour L’Est Républicain</w:t>
        </w:r>
      </w:sdtContent>
    </w:sdt>
    <w:r w:rsidR="006A2E28">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C50B06"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795364">
          <w:t>Une Commander de Koenig &amp; Bauer pour L’Est Républicain</w:t>
        </w:r>
      </w:sdtContent>
    </w:sdt>
    <w:r w:rsidR="006A2E28">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A8" w:rsidRDefault="008210A8" w:rsidP="00647A4F">
      <w:pPr>
        <w:spacing w:after="240"/>
      </w:pPr>
      <w:r>
        <w:separator/>
      </w:r>
    </w:p>
  </w:footnote>
  <w:footnote w:type="continuationSeparator" w:id="0">
    <w:p w:rsidR="008210A8" w:rsidRDefault="008210A8" w:rsidP="00647A4F">
      <w:pPr>
        <w:spacing w:after="240"/>
      </w:pPr>
      <w:r>
        <w:continuationSeparator/>
      </w:r>
    </w:p>
    <w:p w:rsidR="008210A8" w:rsidRDefault="008210A8"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7089"/>
        </w:tabs>
        <w:ind w:left="7089"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4D63"/>
    <w:rsid w:val="0004553C"/>
    <w:rsid w:val="00051F1D"/>
    <w:rsid w:val="00056DB6"/>
    <w:rsid w:val="000706A2"/>
    <w:rsid w:val="000A70ED"/>
    <w:rsid w:val="000B7CEC"/>
    <w:rsid w:val="000C511A"/>
    <w:rsid w:val="000C534C"/>
    <w:rsid w:val="000E0A68"/>
    <w:rsid w:val="000E431A"/>
    <w:rsid w:val="00116A26"/>
    <w:rsid w:val="00121F44"/>
    <w:rsid w:val="00124C77"/>
    <w:rsid w:val="00133BCF"/>
    <w:rsid w:val="00162EA5"/>
    <w:rsid w:val="00163241"/>
    <w:rsid w:val="0016411F"/>
    <w:rsid w:val="0016774E"/>
    <w:rsid w:val="001B452F"/>
    <w:rsid w:val="001B57BA"/>
    <w:rsid w:val="001B5BAA"/>
    <w:rsid w:val="001B747C"/>
    <w:rsid w:val="001C394D"/>
    <w:rsid w:val="001D4FBD"/>
    <w:rsid w:val="001E5ABB"/>
    <w:rsid w:val="00204EAE"/>
    <w:rsid w:val="0021638F"/>
    <w:rsid w:val="0022027F"/>
    <w:rsid w:val="00265400"/>
    <w:rsid w:val="0027081D"/>
    <w:rsid w:val="00281EC1"/>
    <w:rsid w:val="00282128"/>
    <w:rsid w:val="002935C9"/>
    <w:rsid w:val="002A5D4F"/>
    <w:rsid w:val="002B77B3"/>
    <w:rsid w:val="002C05E4"/>
    <w:rsid w:val="002D1EA2"/>
    <w:rsid w:val="002E1AB6"/>
    <w:rsid w:val="002E3557"/>
    <w:rsid w:val="00305AB0"/>
    <w:rsid w:val="0032637C"/>
    <w:rsid w:val="00356744"/>
    <w:rsid w:val="0036199A"/>
    <w:rsid w:val="00382047"/>
    <w:rsid w:val="003A0BCE"/>
    <w:rsid w:val="003A7C5F"/>
    <w:rsid w:val="003B7A63"/>
    <w:rsid w:val="003D1D5D"/>
    <w:rsid w:val="00413B84"/>
    <w:rsid w:val="0041506E"/>
    <w:rsid w:val="004158D7"/>
    <w:rsid w:val="00427180"/>
    <w:rsid w:val="0042775E"/>
    <w:rsid w:val="00432025"/>
    <w:rsid w:val="00432594"/>
    <w:rsid w:val="004461AB"/>
    <w:rsid w:val="00451F82"/>
    <w:rsid w:val="00453792"/>
    <w:rsid w:val="004628E4"/>
    <w:rsid w:val="00462A0F"/>
    <w:rsid w:val="004676E1"/>
    <w:rsid w:val="00470F72"/>
    <w:rsid w:val="0048716A"/>
    <w:rsid w:val="004B1583"/>
    <w:rsid w:val="004B210E"/>
    <w:rsid w:val="004D010D"/>
    <w:rsid w:val="004D2023"/>
    <w:rsid w:val="004E33CC"/>
    <w:rsid w:val="004E6239"/>
    <w:rsid w:val="0051503C"/>
    <w:rsid w:val="00522321"/>
    <w:rsid w:val="00523A0B"/>
    <w:rsid w:val="00524C68"/>
    <w:rsid w:val="00533745"/>
    <w:rsid w:val="00533C5D"/>
    <w:rsid w:val="0055123F"/>
    <w:rsid w:val="00563C4E"/>
    <w:rsid w:val="0057450D"/>
    <w:rsid w:val="00584EAD"/>
    <w:rsid w:val="005865F5"/>
    <w:rsid w:val="005943F7"/>
    <w:rsid w:val="005A1925"/>
    <w:rsid w:val="005A281B"/>
    <w:rsid w:val="005B1FCC"/>
    <w:rsid w:val="005E1ABB"/>
    <w:rsid w:val="005E5705"/>
    <w:rsid w:val="005E5B79"/>
    <w:rsid w:val="005F3C60"/>
    <w:rsid w:val="00614D7E"/>
    <w:rsid w:val="0063340E"/>
    <w:rsid w:val="00647A4F"/>
    <w:rsid w:val="006550B1"/>
    <w:rsid w:val="00673988"/>
    <w:rsid w:val="0067694D"/>
    <w:rsid w:val="00677B21"/>
    <w:rsid w:val="00694B33"/>
    <w:rsid w:val="00697DB1"/>
    <w:rsid w:val="006A2D6A"/>
    <w:rsid w:val="006A2E28"/>
    <w:rsid w:val="006C594A"/>
    <w:rsid w:val="00704DFC"/>
    <w:rsid w:val="00705C3E"/>
    <w:rsid w:val="00722296"/>
    <w:rsid w:val="00733B90"/>
    <w:rsid w:val="0074617A"/>
    <w:rsid w:val="007531E2"/>
    <w:rsid w:val="00772379"/>
    <w:rsid w:val="00774EB7"/>
    <w:rsid w:val="00781882"/>
    <w:rsid w:val="00787DD5"/>
    <w:rsid w:val="00795364"/>
    <w:rsid w:val="007971AD"/>
    <w:rsid w:val="007A0146"/>
    <w:rsid w:val="007A1916"/>
    <w:rsid w:val="007C5289"/>
    <w:rsid w:val="007C5C86"/>
    <w:rsid w:val="007D0BC7"/>
    <w:rsid w:val="007E2028"/>
    <w:rsid w:val="007E23ED"/>
    <w:rsid w:val="007F034C"/>
    <w:rsid w:val="008042E3"/>
    <w:rsid w:val="00806C34"/>
    <w:rsid w:val="008210A8"/>
    <w:rsid w:val="00854099"/>
    <w:rsid w:val="008549D3"/>
    <w:rsid w:val="00857692"/>
    <w:rsid w:val="00866F90"/>
    <w:rsid w:val="008961E4"/>
    <w:rsid w:val="008A14C6"/>
    <w:rsid w:val="008C2BC0"/>
    <w:rsid w:val="008C5FFE"/>
    <w:rsid w:val="009229D0"/>
    <w:rsid w:val="00936830"/>
    <w:rsid w:val="00951741"/>
    <w:rsid w:val="00953661"/>
    <w:rsid w:val="009870F4"/>
    <w:rsid w:val="0099606A"/>
    <w:rsid w:val="009A71DD"/>
    <w:rsid w:val="009B10BB"/>
    <w:rsid w:val="009B2E19"/>
    <w:rsid w:val="009E29CD"/>
    <w:rsid w:val="009E7CEF"/>
    <w:rsid w:val="00A003BF"/>
    <w:rsid w:val="00A10D03"/>
    <w:rsid w:val="00A112E7"/>
    <w:rsid w:val="00A1184E"/>
    <w:rsid w:val="00A207E9"/>
    <w:rsid w:val="00A21B38"/>
    <w:rsid w:val="00A241F4"/>
    <w:rsid w:val="00A2737E"/>
    <w:rsid w:val="00A330C0"/>
    <w:rsid w:val="00A37572"/>
    <w:rsid w:val="00A4224F"/>
    <w:rsid w:val="00A561D4"/>
    <w:rsid w:val="00A601FE"/>
    <w:rsid w:val="00A60D90"/>
    <w:rsid w:val="00A669E1"/>
    <w:rsid w:val="00A77974"/>
    <w:rsid w:val="00A86E07"/>
    <w:rsid w:val="00A94015"/>
    <w:rsid w:val="00A95799"/>
    <w:rsid w:val="00AA6529"/>
    <w:rsid w:val="00B06C8C"/>
    <w:rsid w:val="00B622F0"/>
    <w:rsid w:val="00B66B5F"/>
    <w:rsid w:val="00B933DB"/>
    <w:rsid w:val="00B94429"/>
    <w:rsid w:val="00BA3329"/>
    <w:rsid w:val="00BA7FEE"/>
    <w:rsid w:val="00BC4F56"/>
    <w:rsid w:val="00BF6AC1"/>
    <w:rsid w:val="00C04195"/>
    <w:rsid w:val="00C275C9"/>
    <w:rsid w:val="00C50B06"/>
    <w:rsid w:val="00C66DA1"/>
    <w:rsid w:val="00C732B1"/>
    <w:rsid w:val="00C97C18"/>
    <w:rsid w:val="00CA11AB"/>
    <w:rsid w:val="00CB5854"/>
    <w:rsid w:val="00CD0A11"/>
    <w:rsid w:val="00CE70B2"/>
    <w:rsid w:val="00CE7598"/>
    <w:rsid w:val="00D23C2E"/>
    <w:rsid w:val="00D37C08"/>
    <w:rsid w:val="00D430A8"/>
    <w:rsid w:val="00D4633D"/>
    <w:rsid w:val="00D52424"/>
    <w:rsid w:val="00D52901"/>
    <w:rsid w:val="00D562EB"/>
    <w:rsid w:val="00D66283"/>
    <w:rsid w:val="00D70659"/>
    <w:rsid w:val="00D76B10"/>
    <w:rsid w:val="00D87652"/>
    <w:rsid w:val="00D9197F"/>
    <w:rsid w:val="00D95359"/>
    <w:rsid w:val="00DA7970"/>
    <w:rsid w:val="00DC189B"/>
    <w:rsid w:val="00DC7376"/>
    <w:rsid w:val="00DD00A3"/>
    <w:rsid w:val="00DD406D"/>
    <w:rsid w:val="00DD5DF4"/>
    <w:rsid w:val="00DE54EC"/>
    <w:rsid w:val="00DF560B"/>
    <w:rsid w:val="00E1738C"/>
    <w:rsid w:val="00E30EBC"/>
    <w:rsid w:val="00E37469"/>
    <w:rsid w:val="00E75308"/>
    <w:rsid w:val="00E7632B"/>
    <w:rsid w:val="00E863CA"/>
    <w:rsid w:val="00E87FA0"/>
    <w:rsid w:val="00E975A1"/>
    <w:rsid w:val="00EA1A60"/>
    <w:rsid w:val="00EC73CA"/>
    <w:rsid w:val="00ED26DA"/>
    <w:rsid w:val="00EE120D"/>
    <w:rsid w:val="00F01893"/>
    <w:rsid w:val="00F049C8"/>
    <w:rsid w:val="00F3756D"/>
    <w:rsid w:val="00F5748A"/>
    <w:rsid w:val="00F63846"/>
    <w:rsid w:val="00F82B5C"/>
    <w:rsid w:val="00F84F59"/>
    <w:rsid w:val="00F86BB4"/>
    <w:rsid w:val="00FA2046"/>
    <w:rsid w:val="00FB2E09"/>
    <w:rsid w:val="00FB38C5"/>
    <w:rsid w:val="00FB7156"/>
    <w:rsid w:val="00FC73CA"/>
    <w:rsid w:val="00FD1006"/>
    <w:rsid w:val="00FE524F"/>
    <w:rsid w:val="00FE7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fr-FR"/>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clear" w:pos="7089"/>
        <w:tab w:val="num" w:pos="284"/>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42E8-C97A-4139-9477-2097F76D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Commander de Koenig &amp; Bauer pour L’Est Républicain</dc:title>
  <dc:creator>Bausenwein, Linda (ZM)</dc:creator>
  <dc:description>Optimiert für Word 2016</dc:description>
  <cp:lastModifiedBy>Bausenwein, Linda (ZM)</cp:lastModifiedBy>
  <cp:revision>7</cp:revision>
  <cp:lastPrinted>2019-07-23T14:22:00Z</cp:lastPrinted>
  <dcterms:created xsi:type="dcterms:W3CDTF">2019-09-24T13:14:00Z</dcterms:created>
  <dcterms:modified xsi:type="dcterms:W3CDTF">2019-10-23T04:52:00Z</dcterms:modified>
</cp:coreProperties>
</file>